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896FFC">
      <w:r>
        <w:t>W tabeli 3A w pozycji 37 ilość ma być 0 – prosimy nie wyceniać tej pozycji</w:t>
      </w:r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FC"/>
    <w:rsid w:val="000B7CB4"/>
    <w:rsid w:val="00185763"/>
    <w:rsid w:val="008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2018-02-20T06:38:00Z</dcterms:created>
  <dcterms:modified xsi:type="dcterms:W3CDTF">2018-02-20T06:39:00Z</dcterms:modified>
</cp:coreProperties>
</file>