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51" w:rsidRPr="000748E6" w:rsidRDefault="00615A51" w:rsidP="00615A51">
      <w:pPr>
        <w:pStyle w:val="Tekstpodstawowy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załącznik nr 1.1</w:t>
      </w:r>
    </w:p>
    <w:p w:rsidR="00615A51" w:rsidRDefault="00615A51" w:rsidP="00615A51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FORMULARZ OFERTOWY – ZADANIE 1</w:t>
      </w:r>
    </w:p>
    <w:p w:rsidR="00615A51" w:rsidRDefault="00615A51" w:rsidP="00615A5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zapytania ofertowego poniżej 30 000 Euro (nr sprawy 28/Z/1-2/2017) na: </w:t>
      </w:r>
    </w:p>
    <w:p w:rsidR="00615A51" w:rsidRDefault="00615A51" w:rsidP="00615A51">
      <w:pPr>
        <w:pStyle w:val="Tekstpodstawowy"/>
        <w:rPr>
          <w:rFonts w:ascii="Times New Roman" w:hAnsi="Times New Roman"/>
          <w:sz w:val="22"/>
          <w:szCs w:val="22"/>
        </w:rPr>
      </w:pPr>
      <w:r w:rsidRPr="00047E16">
        <w:rPr>
          <w:rFonts w:ascii="Times New Roman" w:hAnsi="Times New Roman"/>
          <w:sz w:val="22"/>
          <w:szCs w:val="22"/>
        </w:rPr>
        <w:t>„</w:t>
      </w:r>
      <w:r w:rsidRPr="0001770C">
        <w:rPr>
          <w:rFonts w:ascii="Times New Roman" w:hAnsi="Times New Roman"/>
          <w:sz w:val="22"/>
          <w:szCs w:val="22"/>
        </w:rPr>
        <w:t>Dostawa igieł z drenem do pobierania osocza me</w:t>
      </w:r>
      <w:r>
        <w:rPr>
          <w:rFonts w:ascii="Times New Roman" w:hAnsi="Times New Roman"/>
          <w:sz w:val="22"/>
          <w:szCs w:val="22"/>
        </w:rPr>
        <w:t>todą plazmaferezy automatycznej w okresie 18 miesięcy</w:t>
      </w:r>
      <w:r w:rsidRPr="0001770C">
        <w:rPr>
          <w:rFonts w:ascii="Times New Roman" w:hAnsi="Times New Roman"/>
          <w:sz w:val="22"/>
          <w:szCs w:val="22"/>
        </w:rPr>
        <w:t xml:space="preserve"> do Regionalnego Centrum Krwiodawstwa i Krwiolecznictwa im. prof. dr</w:t>
      </w:r>
      <w:r>
        <w:rPr>
          <w:rFonts w:ascii="Times New Roman" w:hAnsi="Times New Roman"/>
          <w:sz w:val="22"/>
          <w:szCs w:val="22"/>
        </w:rPr>
        <w:t>.</w:t>
      </w:r>
      <w:r w:rsidRPr="0001770C">
        <w:rPr>
          <w:rFonts w:ascii="Times New Roman" w:hAnsi="Times New Roman"/>
          <w:sz w:val="22"/>
          <w:szCs w:val="22"/>
        </w:rPr>
        <w:t xml:space="preserve"> hab. Tadeusza Dorobisza we Wrocławiu”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615A51" w:rsidRPr="00332DBB" w:rsidRDefault="00615A51" w:rsidP="00615A51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BD0004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615A51" w:rsidRDefault="00615A51" w:rsidP="00615A51">
      <w:pPr>
        <w:jc w:val="both"/>
        <w:rPr>
          <w:rFonts w:ascii="Times New Roman" w:hAnsi="Times New Roman"/>
          <w:i/>
        </w:rPr>
      </w:pPr>
      <w:r w:rsidRPr="0013721A">
        <w:rPr>
          <w:rFonts w:ascii="Times New Roman" w:hAnsi="Times New Roman"/>
        </w:rPr>
        <w:t>*</w:t>
      </w:r>
      <w:r w:rsidRPr="0013721A">
        <w:rPr>
          <w:rFonts w:ascii="Times New Roman" w:hAnsi="Times New Roman"/>
          <w:i/>
        </w:rPr>
        <w:t>niepotrzebne skreślić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i/>
          <w:sz w:val="20"/>
        </w:rPr>
        <w:t xml:space="preserve">Por. zalecenie Komisji z dnia 6 maja 2003 r. dotyczące definicji mikroprzedsiębiorstw oraz małych i średnich przedsiębiorstw (Dz.U. L 124 z 20.5.2003, s. 36). </w:t>
      </w:r>
      <w:r w:rsidRPr="00FB08D8">
        <w:rPr>
          <w:rFonts w:ascii="Times New Roman" w:hAnsi="Times New Roman"/>
          <w:i/>
          <w:sz w:val="20"/>
          <w:u w:val="single"/>
        </w:rPr>
        <w:t>Te informacje są wymagane wyłącznie do celów statystycznych.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0E61EC">
        <w:rPr>
          <w:rFonts w:ascii="Times New Roman" w:hAnsi="Times New Roman"/>
          <w:b/>
          <w:i/>
          <w:sz w:val="20"/>
        </w:rPr>
        <w:t>Mikroprzedsiębiorstwo</w:t>
      </w:r>
      <w:r w:rsidRPr="00B9004B">
        <w:rPr>
          <w:rFonts w:ascii="Times New Roman" w:hAnsi="Times New Roman"/>
          <w:i/>
          <w:sz w:val="20"/>
        </w:rPr>
        <w:t>: przedsiębiorstwo, które zatrudnia mniej niż 10 osób i którego roczny obrót lub roczna suma bilansowa nie przekracza 2 milionów EUR.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b/>
          <w:i/>
          <w:sz w:val="20"/>
        </w:rPr>
        <w:t>Małe przedsiębiorstwo</w:t>
      </w:r>
      <w:r w:rsidRPr="00B9004B">
        <w:rPr>
          <w:rFonts w:ascii="Times New Roman" w:hAnsi="Times New Roman"/>
          <w:i/>
          <w:sz w:val="20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</w:rPr>
        <w:t xml:space="preserve"> </w:t>
      </w:r>
      <w:r w:rsidRPr="00B9004B">
        <w:rPr>
          <w:rFonts w:ascii="Times New Roman" w:hAnsi="Times New Roman"/>
          <w:i/>
          <w:sz w:val="20"/>
        </w:rPr>
        <w:t>bilansowa nie przekracza 10 milionów EUR.</w:t>
      </w:r>
    </w:p>
    <w:p w:rsidR="00615A51" w:rsidRPr="00991BF3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b/>
          <w:i/>
          <w:sz w:val="20"/>
        </w:rPr>
        <w:t>Średnie przedsiębiorstwa</w:t>
      </w:r>
      <w:r w:rsidRPr="00B9004B">
        <w:rPr>
          <w:rFonts w:ascii="Times New Roman" w:hAnsi="Times New Roman"/>
          <w:i/>
          <w:sz w:val="20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</w:rPr>
        <w:t xml:space="preserve"> </w:t>
      </w:r>
      <w:r w:rsidRPr="00B9004B">
        <w:rPr>
          <w:rFonts w:ascii="Times New Roman" w:hAnsi="Times New Roman"/>
          <w:i/>
          <w:sz w:val="20"/>
        </w:rPr>
        <w:t>bilansowa nie przekracza 43 milionów EUR.</w:t>
      </w:r>
    </w:p>
    <w:p w:rsidR="00615A51" w:rsidRDefault="00615A51" w:rsidP="00615A51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801021" w:rsidRDefault="00615A51" w:rsidP="00615A51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615A51" w:rsidRPr="00B3540D" w:rsidRDefault="00615A51" w:rsidP="00615A5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1. Składamy ofertę na wykonanie zamówienia zgodnie z opisem przedmiotu zamówienia zawartym w Specyfikacji Wymagań Zamawiającego wraz z załącznikami nr 28/Z/1-2/2017.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2.Oświadczamy, że zaoferowane przez nas produkty spełniają wszystkie wymagania zawarte w Specyfikacji Wymagań Zamawiającego wraz z załącznikami nr 28/Z/1-2/2017.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2.1. Tabela. Zaoferowany przez nas produkt: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96"/>
        <w:gridCol w:w="6550"/>
        <w:gridCol w:w="876"/>
        <w:gridCol w:w="840"/>
      </w:tblGrid>
      <w:tr w:rsidR="00615A51" w:rsidTr="000805B4">
        <w:tc>
          <w:tcPr>
            <w:tcW w:w="79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lp.</w:t>
            </w:r>
          </w:p>
        </w:tc>
        <w:tc>
          <w:tcPr>
            <w:tcW w:w="655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Wymaganie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Spełnia</w:t>
            </w: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Nie spełnia</w:t>
            </w: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 drenem umożliwiającym podłączenie do zestawu do poboru osocza metodą plazmaferezy automatycznej;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16G, z obrotowym skrzydełkiem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Dren z p</w:t>
            </w:r>
            <w:r>
              <w:rPr>
                <w:rFonts w:ascii="Times New Roman" w:hAnsi="Times New Roman"/>
              </w:rPr>
              <w:t>lastikowym zaciskiem o długości 15 cm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 xml:space="preserve">Dren zakończony łącznikiem typu </w:t>
            </w:r>
            <w:proofErr w:type="spellStart"/>
            <w:r w:rsidRPr="00B0079D">
              <w:rPr>
                <w:rFonts w:ascii="Times New Roman" w:hAnsi="Times New Roman"/>
              </w:rPr>
              <w:t>Luer</w:t>
            </w:r>
            <w:proofErr w:type="spellEnd"/>
            <w:r w:rsidRPr="00B0079D">
              <w:rPr>
                <w:rFonts w:ascii="Times New Roman" w:hAnsi="Times New Roman"/>
              </w:rPr>
              <w:t>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zabezpieczona fabrycznie osłoną;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Nasadka ochronna igły do zabezpieczenia przed przypadkowym zakłuciem po wyjęciu igły z żyły dawcy;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79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 drenem znajdująca się w opakowaniu jednostkowym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 opakowaniu zbiorczym  oznaczenia: typ produktu (REF), nr serii (LOT), data ważności, producent;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 opakowaniu jednostkowym oznaczenia: typ produktu (REF), nr serii (LOT), data ważności, producent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8913D6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  <w:b/>
              </w:rPr>
            </w:pPr>
            <w:r w:rsidRPr="008913D6">
              <w:rPr>
                <w:rFonts w:ascii="Times New Roman" w:hAnsi="Times New Roman"/>
                <w:b/>
              </w:rPr>
              <w:t>9a</w:t>
            </w:r>
          </w:p>
        </w:tc>
        <w:tc>
          <w:tcPr>
            <w:tcW w:w="6550" w:type="dxa"/>
            <w:vAlign w:val="center"/>
          </w:tcPr>
          <w:p w:rsidR="00615A51" w:rsidRPr="008913D6" w:rsidRDefault="00615A51" w:rsidP="000805B4">
            <w:pPr>
              <w:ind w:left="360"/>
              <w:contextualSpacing/>
              <w:rPr>
                <w:rFonts w:ascii="Times New Roman" w:hAnsi="Times New Roman"/>
                <w:b/>
              </w:rPr>
            </w:pPr>
            <w:r w:rsidRPr="008913D6">
              <w:rPr>
                <w:rFonts w:ascii="Times New Roman" w:hAnsi="Times New Roman"/>
                <w:b/>
              </w:rPr>
              <w:t>Na opakowaniu jednostkowym oznaczenia: typ produktu (REF), nr serii (LOT) – w postaci kodu kreskowego</w:t>
            </w:r>
          </w:p>
        </w:tc>
        <w:tc>
          <w:tcPr>
            <w:tcW w:w="876" w:type="dxa"/>
            <w:vAlign w:val="center"/>
          </w:tcPr>
          <w:p w:rsidR="00615A51" w:rsidRPr="008913D6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Pr="008913D6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15A51" w:rsidTr="000805B4">
        <w:trPr>
          <w:trHeight w:val="438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  <w:bCs/>
              </w:rPr>
            </w:pPr>
            <w:r w:rsidRPr="00B0079D">
              <w:rPr>
                <w:rFonts w:ascii="Times New Roman" w:hAnsi="Times New Roman"/>
              </w:rPr>
              <w:t>Igły z drenem sterylne, jednorazowego użytku;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16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Igły z drenem spełniające europejskie kryteria zgodności CE;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10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Data ważności- przynajmniej 2 lata od dostarczenia do RCKiK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Nasadka ochronna igły do zabezpieczenia przed przypadkowym zakłuciem po wyjęciu igły z żyły dawcy;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</w:tbl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Pr="00576822" w:rsidRDefault="00615A51" w:rsidP="00615A51">
      <w:pPr>
        <w:pStyle w:val="Tekstpodstawowy"/>
        <w:rPr>
          <w:rFonts w:ascii="Times New Roman" w:hAnsi="Times New Roman"/>
          <w:b w:val="0"/>
          <w:i/>
          <w:szCs w:val="22"/>
        </w:rPr>
      </w:pPr>
      <w:r w:rsidRPr="00576822">
        <w:rPr>
          <w:rFonts w:ascii="Times New Roman" w:hAnsi="Times New Roman"/>
          <w:b w:val="0"/>
          <w:i/>
          <w:szCs w:val="22"/>
        </w:rPr>
        <w:t xml:space="preserve">Informacja: Wykonawca jest zobowiązany to zaznaczenia </w:t>
      </w:r>
      <w:r w:rsidRPr="00576822">
        <w:rPr>
          <w:rFonts w:ascii="Times New Roman" w:hAnsi="Times New Roman"/>
          <w:b w:val="0"/>
          <w:i/>
          <w:szCs w:val="22"/>
        </w:rPr>
        <w:sym w:font="Wingdings" w:char="F0FD"/>
      </w:r>
      <w:r w:rsidRPr="00576822">
        <w:rPr>
          <w:rFonts w:ascii="Times New Roman" w:hAnsi="Times New Roman"/>
          <w:b w:val="0"/>
          <w:i/>
          <w:szCs w:val="22"/>
        </w:rPr>
        <w:t xml:space="preserve"> odpowiednio spełnia, nie spełnia. Brak zaznaczenia lub zaznaczenie nie spełnia (nie dotyczy punktu 9a) oznacza brak spełniania wymagań zamawiającego i odrzucenie oferty. </w:t>
      </w:r>
    </w:p>
    <w:p w:rsidR="00615A51" w:rsidRPr="00576822" w:rsidRDefault="00615A51" w:rsidP="00615A51">
      <w:pPr>
        <w:pStyle w:val="Tekstpodstawowy"/>
        <w:rPr>
          <w:rFonts w:ascii="Times New Roman" w:hAnsi="Times New Roman"/>
          <w:b w:val="0"/>
          <w:i/>
          <w:szCs w:val="22"/>
        </w:rPr>
      </w:pPr>
      <w:r w:rsidRPr="00576822">
        <w:rPr>
          <w:rFonts w:ascii="Times New Roman" w:hAnsi="Times New Roman"/>
          <w:i/>
          <w:szCs w:val="22"/>
        </w:rPr>
        <w:t>Zaznaczenie w punkcie 9a</w:t>
      </w:r>
      <w:r w:rsidRPr="00576822">
        <w:rPr>
          <w:rFonts w:ascii="Times New Roman" w:hAnsi="Times New Roman"/>
          <w:b w:val="0"/>
          <w:i/>
          <w:szCs w:val="22"/>
        </w:rPr>
        <w:t xml:space="preserve"> – spełnia oznacza, że oferta Wykonawcy otrzyma 20 pkt dodatkowych (patrz pkt V zapytania ofertowego). Brak zaznaczenia lub zaznaczenie nie spełnia oznacza brak dodatkowych punktów, ale nie powoduje odrzucenia oferty.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Pr="00E363D7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3. </w:t>
      </w:r>
      <w:r>
        <w:rPr>
          <w:rFonts w:ascii="Times New Roman" w:hAnsi="Times New Roman"/>
          <w:b/>
          <w:sz w:val="22"/>
          <w:szCs w:val="22"/>
          <w:u w:val="single"/>
        </w:rPr>
        <w:t>ZESTAWIENIE CENOWO-ASORTYMENTOWE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615A51" w:rsidRDefault="00615A51" w:rsidP="00615A51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Tabela nr 1</w:t>
      </w:r>
    </w:p>
    <w:tbl>
      <w:tblPr>
        <w:tblW w:w="1068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984"/>
        <w:gridCol w:w="918"/>
        <w:gridCol w:w="1275"/>
        <w:gridCol w:w="1351"/>
        <w:gridCol w:w="1559"/>
        <w:gridCol w:w="1134"/>
        <w:gridCol w:w="1701"/>
      </w:tblGrid>
      <w:tr w:rsidR="00615A51" w:rsidTr="000805B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wielkość opakowania zbiorczego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jedn..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615A51" w:rsidTr="000805B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6500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15A51" w:rsidRDefault="00615A51" w:rsidP="00615A51">
      <w:pPr>
        <w:rPr>
          <w:rFonts w:ascii="Times New Roman" w:hAnsi="Times New Roman"/>
          <w:b/>
          <w:i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4.1.Wartość pełnego zamówienia netto wynosi: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4.2.Wartość pełnego zamówienia brutto wynosi: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615A51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eastAsia="Calibri" w:hAnsi="Times New Roman"/>
          <w:sz w:val="22"/>
          <w:szCs w:val="22"/>
          <w:lang w:eastAsia="en-US"/>
        </w:rPr>
        <w:t>Ceny jednostkowe netto przedmiotu zamówienia zaproponowane w ofercie przez Nas są cenami ostatecznymi i nie mogą ulec podwyższeniu.</w:t>
      </w:r>
    </w:p>
    <w:p w:rsidR="00615A51" w:rsidRPr="00D07CB5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eastAsia="Calibri" w:hAnsi="Times New Roman"/>
          <w:sz w:val="22"/>
          <w:szCs w:val="22"/>
          <w:lang w:eastAsia="en-US"/>
        </w:rPr>
        <w:t xml:space="preserve">Oświadczamy, że sposób reprezentacji dla potrzeb niniejszego zamówienia jest następujący (proszę wpisać osoby, które będą podpisywać umowę, w </w:t>
      </w:r>
      <w:r>
        <w:rPr>
          <w:rFonts w:ascii="Times New Roman" w:eastAsia="Calibri" w:hAnsi="Times New Roman"/>
          <w:sz w:val="22"/>
          <w:szCs w:val="22"/>
          <w:lang w:eastAsia="en-US"/>
        </w:rPr>
        <w:t>przypadku wyboru Państwa oferty</w:t>
      </w:r>
      <w:r w:rsidRPr="00D07CB5">
        <w:rPr>
          <w:rFonts w:ascii="Times New Roman" w:eastAsia="Calibri" w:hAnsi="Times New Roman"/>
          <w:sz w:val="22"/>
          <w:szCs w:val="22"/>
          <w:lang w:eastAsia="en-US"/>
        </w:rPr>
        <w:t xml:space="preserve">)…………………………………………………………………………… </w:t>
      </w:r>
    </w:p>
    <w:p w:rsidR="00615A51" w:rsidRPr="00377380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hAnsi="Times New Roman"/>
          <w:sz w:val="22"/>
          <w:szCs w:val="22"/>
        </w:rPr>
        <w:t>Oświadczamy, że osobą odpowiedzialną za realizację niniejszego zamówienia będzie: ……………………………….…………………………………………………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Wszelką korespondencję w sprawie niniejszego postępow</w:t>
      </w:r>
      <w:r>
        <w:rPr>
          <w:rFonts w:ascii="Times New Roman" w:hAnsi="Times New Roman"/>
          <w:sz w:val="22"/>
          <w:szCs w:val="22"/>
        </w:rPr>
        <w:t xml:space="preserve">ania należy kierować na adres: </w:t>
      </w:r>
      <w:r w:rsidRPr="00FF5334">
        <w:rPr>
          <w:rFonts w:ascii="Times New Roman" w:hAnsi="Times New Roman"/>
          <w:sz w:val="22"/>
          <w:szCs w:val="22"/>
        </w:rPr>
        <w:t>………………………………….........................................................................................................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iadczamy, że zapoznaliśmy się ze specyfikacją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i projektem umowy, nie wnosimy do tych dokumentów zastrzeżeń oraz przyjmujemy warunki w nich zawarte.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Oświadczamy, że uważamy się za związanych niniejszą ofertą przez okres 30 dni od daty upływu terminu składania ofert.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Zamawiający zastrzega możliwość unieważnienia postępowania na każdym etapie bez podania przyczyny.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Ubiegając się o udzielenie zamówienia publicznego oświadczam, że wybór niniejszej oferty:</w:t>
      </w:r>
    </w:p>
    <w:p w:rsidR="00615A51" w:rsidRPr="00FF5334" w:rsidRDefault="00615A51" w:rsidP="00615A51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nie będzie prowadził do powstania u Zamawiającego obowiązku podatkowego zgodnie z obowiązującymi przepisami o podatku od towarów i usług*,</w:t>
      </w:r>
    </w:p>
    <w:p w:rsidR="00615A51" w:rsidRPr="00FF5334" w:rsidRDefault="00615A51" w:rsidP="00615A51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będzie prowadził do powstania u Zamawiającego obowiązku podatkowego zgodnie z obowiązującymi przepisami o podatku od towarów i usług. Powyższy obowiązek podatkowy będzie dotyczył*:</w:t>
      </w:r>
    </w:p>
    <w:p w:rsidR="00615A51" w:rsidRPr="00FF5334" w:rsidRDefault="00615A51" w:rsidP="00615A51">
      <w:pPr>
        <w:spacing w:after="20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poz....... nazwa...........................................................................o wartości netto......................PLN   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lastRenderedPageBreak/>
        <w:t>objętych przedmiotem zamówienia, z tytułu: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- wewnątrzwspólnotowego nabycia towarów*,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- importu usług lub towarów*, 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mechanizmu odwróconego obciążenia podatkiem VAT*.</w:t>
      </w:r>
    </w:p>
    <w:p w:rsidR="00615A51" w:rsidRPr="00FF5334" w:rsidRDefault="00615A51" w:rsidP="00615A51">
      <w:pPr>
        <w:tabs>
          <w:tab w:val="num" w:pos="360"/>
        </w:tabs>
        <w:spacing w:line="276" w:lineRule="auto"/>
        <w:ind w:left="284" w:hanging="284"/>
        <w:jc w:val="both"/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</w:pPr>
      <w:r w:rsidRPr="00FF5334"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  <w:t>*</w:t>
      </w:r>
      <w:r w:rsidRPr="00504AA5">
        <w:rPr>
          <w:rFonts w:ascii="Times New Roman" w:eastAsia="Calibri" w:hAnsi="Times New Roman"/>
          <w:b/>
          <w:i/>
          <w:iCs/>
          <w:sz w:val="18"/>
          <w:szCs w:val="22"/>
          <w:lang w:eastAsia="en-US"/>
        </w:rPr>
        <w:t>niepotrzebne skreślić</w:t>
      </w:r>
    </w:p>
    <w:p w:rsidR="00615A51" w:rsidRPr="00FF5334" w:rsidRDefault="00615A51" w:rsidP="00615A51">
      <w:pPr>
        <w:tabs>
          <w:tab w:val="num" w:pos="360"/>
        </w:tabs>
        <w:spacing w:after="200" w:line="276" w:lineRule="auto"/>
        <w:ind w:left="284" w:hanging="284"/>
        <w:jc w:val="both"/>
        <w:rPr>
          <w:rFonts w:ascii="Times New Roman" w:eastAsia="Calibri" w:hAnsi="Times New Roman"/>
          <w:b/>
          <w:sz w:val="20"/>
          <w:lang w:eastAsia="en-US"/>
        </w:rPr>
      </w:pP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Jeżeli złożono ofertę, której wybór prowadziłby do powstania u Zamawiającego obowiązku podatkowego zgodnie z </w:t>
      </w:r>
      <w:r w:rsidRPr="00FF5334">
        <w:rPr>
          <w:rFonts w:ascii="Times New Roman" w:eastAsia="Calibri" w:hAnsi="Times New Roman"/>
          <w:color w:val="1B1B1B"/>
          <w:sz w:val="22"/>
          <w:szCs w:val="22"/>
          <w:lang w:eastAsia="en-US"/>
        </w:rPr>
        <w:t>przepisami</w:t>
      </w: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:rsidR="00615A51" w:rsidRPr="00FF5334" w:rsidRDefault="00615A51" w:rsidP="00615A51">
      <w:pPr>
        <w:jc w:val="right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615A51" w:rsidRDefault="00615A51" w:rsidP="00615A51">
      <w:pPr>
        <w:ind w:left="4956"/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DATA,  PIECZĘĆ, PODPIS WYKONAWCY</w:t>
      </w:r>
    </w:p>
    <w:p w:rsidR="00615A51" w:rsidRPr="004D63AF" w:rsidRDefault="00615A51" w:rsidP="00615A51">
      <w:pPr>
        <w:ind w:left="720"/>
      </w:pPr>
    </w:p>
    <w:p w:rsidR="00615A51" w:rsidRDefault="00615A51" w:rsidP="00615A51">
      <w:pPr>
        <w:spacing w:after="200" w:line="276" w:lineRule="auto"/>
      </w:pPr>
      <w:r>
        <w:br w:type="page"/>
      </w:r>
    </w:p>
    <w:p w:rsidR="00615A51" w:rsidRDefault="00615A51" w:rsidP="00615A51">
      <w:pPr>
        <w:spacing w:after="20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615A51" w:rsidRPr="000748E6" w:rsidRDefault="00615A51" w:rsidP="00615A51">
      <w:pPr>
        <w:pStyle w:val="Tekstpodstawowy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załącznik nr 1.2</w:t>
      </w:r>
    </w:p>
    <w:p w:rsidR="00615A51" w:rsidRDefault="00615A51" w:rsidP="00615A51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FORMULARZ OFERTOWY – ZADANIE 2</w:t>
      </w:r>
    </w:p>
    <w:p w:rsidR="00615A51" w:rsidRDefault="00615A51" w:rsidP="00615A5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zapytania ofertowego poniżej 30 000 Euro (nr sprawy 28/Z/1-2/2017) na: </w:t>
      </w:r>
    </w:p>
    <w:p w:rsidR="00615A51" w:rsidRDefault="00615A51" w:rsidP="00615A51">
      <w:pPr>
        <w:pStyle w:val="Tekstpodstawowy"/>
        <w:rPr>
          <w:rFonts w:ascii="Times New Roman" w:hAnsi="Times New Roman"/>
          <w:sz w:val="22"/>
          <w:szCs w:val="22"/>
        </w:rPr>
      </w:pPr>
      <w:r w:rsidRPr="00047E16">
        <w:rPr>
          <w:rFonts w:ascii="Times New Roman" w:hAnsi="Times New Roman"/>
          <w:sz w:val="22"/>
          <w:szCs w:val="22"/>
        </w:rPr>
        <w:t>„</w:t>
      </w:r>
      <w:r w:rsidRPr="0001770C">
        <w:rPr>
          <w:rFonts w:ascii="Times New Roman" w:hAnsi="Times New Roman"/>
          <w:sz w:val="22"/>
          <w:szCs w:val="22"/>
        </w:rPr>
        <w:t>Dostawa igieł z drenem do pobierania osocza me</w:t>
      </w:r>
      <w:r>
        <w:rPr>
          <w:rFonts w:ascii="Times New Roman" w:hAnsi="Times New Roman"/>
          <w:sz w:val="22"/>
          <w:szCs w:val="22"/>
        </w:rPr>
        <w:t>todą plazmaferezy automatycznej w okresie 18 miesięcy</w:t>
      </w:r>
      <w:r w:rsidRPr="0001770C">
        <w:rPr>
          <w:rFonts w:ascii="Times New Roman" w:hAnsi="Times New Roman"/>
          <w:sz w:val="22"/>
          <w:szCs w:val="22"/>
        </w:rPr>
        <w:t xml:space="preserve"> do Regionalnego Centrum Krwiodawstwa i Krwiolecznictwa im. prof. dr</w:t>
      </w:r>
      <w:r>
        <w:rPr>
          <w:rFonts w:ascii="Times New Roman" w:hAnsi="Times New Roman"/>
          <w:sz w:val="22"/>
          <w:szCs w:val="22"/>
        </w:rPr>
        <w:t>.</w:t>
      </w:r>
      <w:r w:rsidRPr="0001770C">
        <w:rPr>
          <w:rFonts w:ascii="Times New Roman" w:hAnsi="Times New Roman"/>
          <w:sz w:val="22"/>
          <w:szCs w:val="22"/>
        </w:rPr>
        <w:t xml:space="preserve"> hab. Tadeusza Dorobisza we Wrocławiu”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615A51" w:rsidRPr="00332DBB" w:rsidRDefault="00615A51" w:rsidP="00615A51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BD0004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615A51" w:rsidRDefault="00615A51" w:rsidP="00615A51">
      <w:pPr>
        <w:jc w:val="both"/>
        <w:rPr>
          <w:rFonts w:ascii="Times New Roman" w:hAnsi="Times New Roman"/>
          <w:i/>
        </w:rPr>
      </w:pPr>
      <w:r w:rsidRPr="0013721A">
        <w:rPr>
          <w:rFonts w:ascii="Times New Roman" w:hAnsi="Times New Roman"/>
        </w:rPr>
        <w:t>*</w:t>
      </w:r>
      <w:r w:rsidRPr="0013721A">
        <w:rPr>
          <w:rFonts w:ascii="Times New Roman" w:hAnsi="Times New Roman"/>
          <w:i/>
        </w:rPr>
        <w:t>niepotrzebne skreślić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i/>
          <w:sz w:val="20"/>
        </w:rPr>
        <w:t xml:space="preserve">Por. zalecenie Komisji z dnia 6 maja 2003 r. dotyczące definicji mikroprzedsiębiorstw oraz małych i średnich przedsiębiorstw (Dz.U. L 124 z 20.5.2003, s. 36). </w:t>
      </w:r>
      <w:r w:rsidRPr="00FB08D8">
        <w:rPr>
          <w:rFonts w:ascii="Times New Roman" w:hAnsi="Times New Roman"/>
          <w:i/>
          <w:sz w:val="20"/>
          <w:u w:val="single"/>
        </w:rPr>
        <w:t>Te informacje są wymagane wyłącznie do celów statystycznych.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0E61EC">
        <w:rPr>
          <w:rFonts w:ascii="Times New Roman" w:hAnsi="Times New Roman"/>
          <w:b/>
          <w:i/>
          <w:sz w:val="20"/>
        </w:rPr>
        <w:t>Mikroprzedsiębiorstwo</w:t>
      </w:r>
      <w:r w:rsidRPr="00B9004B">
        <w:rPr>
          <w:rFonts w:ascii="Times New Roman" w:hAnsi="Times New Roman"/>
          <w:i/>
          <w:sz w:val="20"/>
        </w:rPr>
        <w:t>: przedsiębiorstwo, które zatrudnia mniej niż 10 osób i którego roczny obrót lub roczna suma bilansowa nie przekracza 2 milionów EUR.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b/>
          <w:i/>
          <w:sz w:val="20"/>
        </w:rPr>
        <w:t>Małe przedsiębiorstwo</w:t>
      </w:r>
      <w:r w:rsidRPr="00B9004B">
        <w:rPr>
          <w:rFonts w:ascii="Times New Roman" w:hAnsi="Times New Roman"/>
          <w:i/>
          <w:sz w:val="20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</w:rPr>
        <w:t xml:space="preserve"> </w:t>
      </w:r>
      <w:r w:rsidRPr="00B9004B">
        <w:rPr>
          <w:rFonts w:ascii="Times New Roman" w:hAnsi="Times New Roman"/>
          <w:i/>
          <w:sz w:val="20"/>
        </w:rPr>
        <w:t>bilansowa nie przekracza 10 milionów EUR.</w:t>
      </w:r>
    </w:p>
    <w:p w:rsidR="00615A51" w:rsidRPr="00991BF3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b/>
          <w:i/>
          <w:sz w:val="20"/>
        </w:rPr>
        <w:t>Średnie przedsiębiorstwa</w:t>
      </w:r>
      <w:r w:rsidRPr="00B9004B">
        <w:rPr>
          <w:rFonts w:ascii="Times New Roman" w:hAnsi="Times New Roman"/>
          <w:i/>
          <w:sz w:val="20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</w:rPr>
        <w:t xml:space="preserve"> </w:t>
      </w:r>
      <w:r w:rsidRPr="00B9004B">
        <w:rPr>
          <w:rFonts w:ascii="Times New Roman" w:hAnsi="Times New Roman"/>
          <w:i/>
          <w:sz w:val="20"/>
        </w:rPr>
        <w:t>bilansowa nie przekracza 43 milionów EUR.</w:t>
      </w:r>
    </w:p>
    <w:p w:rsidR="00615A51" w:rsidRDefault="00615A51" w:rsidP="00615A51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801021" w:rsidRDefault="00615A51" w:rsidP="00615A51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615A51" w:rsidRPr="00B3540D" w:rsidRDefault="00615A51" w:rsidP="00615A5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1. Składamy ofertę na wykonanie zamówienia zgodnie z opisem przedmiotu zamówienia zawartym w Specyfikacji Wymagań Zamawiającego wraz z załącznikami nr 28/Z/1-2/2017.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2.Oświadczamy, że zaoferowane przez nas produkty spełniają wszystkie wymagania zawarte w Specyfikacji Wymagań Zamawiającego wraz z załącznikami nr 28/Z/1-2/2017.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2.1. Tabela. Zaoferowany przez nas produkt: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96"/>
        <w:gridCol w:w="6550"/>
        <w:gridCol w:w="876"/>
        <w:gridCol w:w="840"/>
      </w:tblGrid>
      <w:tr w:rsidR="00615A51" w:rsidTr="000805B4">
        <w:tc>
          <w:tcPr>
            <w:tcW w:w="79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lp.</w:t>
            </w:r>
          </w:p>
        </w:tc>
        <w:tc>
          <w:tcPr>
            <w:tcW w:w="655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Wymaganie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Spełnia</w:t>
            </w: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Nie spełnia</w:t>
            </w: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 drenem umożliwiającym podłączenie do zestawu do poboru osocza metodą plazmaferezy automatycznej;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16G, z obrotowym skrzydełkiem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50" w:type="dxa"/>
            <w:vAlign w:val="center"/>
          </w:tcPr>
          <w:p w:rsidR="00615A51" w:rsidRPr="008913D6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Dren z plastikowym zaciskiem o długości 20-35 cm - ……………… cm - należy podać ile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 xml:space="preserve">Dren zakończony łącznikiem typu </w:t>
            </w:r>
            <w:proofErr w:type="spellStart"/>
            <w:r w:rsidRPr="00B0079D">
              <w:rPr>
                <w:rFonts w:ascii="Times New Roman" w:hAnsi="Times New Roman"/>
              </w:rPr>
              <w:t>Luer</w:t>
            </w:r>
            <w:proofErr w:type="spellEnd"/>
            <w:r w:rsidRPr="00B0079D">
              <w:rPr>
                <w:rFonts w:ascii="Times New Roman" w:hAnsi="Times New Roman"/>
              </w:rPr>
              <w:t>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zabezpieczona fabrycznie osłoną;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Nasadka ochronna igły do zabezpieczenia przed przypadkowym zakłuciem po wyjęciu igły z żyły dawcy;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79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 drenem znajdująca się w opakowaniu jednostkowym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 opakowaniu zbiorczym  oznaczenia: typ produktu (REF), nr serii (LOT)</w:t>
            </w:r>
            <w:bookmarkStart w:id="0" w:name="_GoBack"/>
            <w:bookmarkEnd w:id="0"/>
            <w:r w:rsidRPr="00B0079D">
              <w:rPr>
                <w:rFonts w:ascii="Times New Roman" w:hAnsi="Times New Roman"/>
              </w:rPr>
              <w:t>, data ważności, producent;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 opakowaniu jednostkowym oznaczenia: typ produktu (REF), nr serii (LOT), data ważności, producent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8913D6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  <w:b/>
              </w:rPr>
            </w:pPr>
            <w:r w:rsidRPr="008913D6">
              <w:rPr>
                <w:rFonts w:ascii="Times New Roman" w:hAnsi="Times New Roman"/>
                <w:b/>
              </w:rPr>
              <w:t>9a</w:t>
            </w:r>
          </w:p>
        </w:tc>
        <w:tc>
          <w:tcPr>
            <w:tcW w:w="6550" w:type="dxa"/>
            <w:vAlign w:val="center"/>
          </w:tcPr>
          <w:p w:rsidR="00615A51" w:rsidRPr="008913D6" w:rsidRDefault="00615A51" w:rsidP="000805B4">
            <w:pPr>
              <w:ind w:left="360"/>
              <w:contextualSpacing/>
              <w:rPr>
                <w:rFonts w:ascii="Times New Roman" w:hAnsi="Times New Roman"/>
                <w:b/>
              </w:rPr>
            </w:pPr>
            <w:r w:rsidRPr="008913D6">
              <w:rPr>
                <w:rFonts w:ascii="Times New Roman" w:hAnsi="Times New Roman"/>
                <w:b/>
              </w:rPr>
              <w:t>Na opakowaniu jednostkowym oznaczenia: typ produktu (REF), nr serii (LOT) – w postaci kodu kreskowego</w:t>
            </w:r>
          </w:p>
        </w:tc>
        <w:tc>
          <w:tcPr>
            <w:tcW w:w="876" w:type="dxa"/>
            <w:vAlign w:val="center"/>
          </w:tcPr>
          <w:p w:rsidR="00615A51" w:rsidRPr="008913D6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Pr="008913D6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15A51" w:rsidTr="000805B4">
        <w:trPr>
          <w:trHeight w:val="438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  <w:bCs/>
              </w:rPr>
            </w:pPr>
            <w:r w:rsidRPr="00B0079D">
              <w:rPr>
                <w:rFonts w:ascii="Times New Roman" w:hAnsi="Times New Roman"/>
              </w:rPr>
              <w:t>Igły z drenem sterylne, jednorazowego użytku;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16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Igły z drenem spełniające europejskie kryteria zgodności CE;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10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Data ważności- przynajmniej 2 lata od dostarczenia do RCKiK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Nasadka ochronna igły do zabezpieczenia przed przypadkowym zakłuciem po wyjęciu igły z żyły dawcy;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</w:tbl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Pr="00576822" w:rsidRDefault="00615A51" w:rsidP="00615A51">
      <w:pPr>
        <w:pStyle w:val="Tekstpodstawowy"/>
        <w:rPr>
          <w:rFonts w:ascii="Times New Roman" w:hAnsi="Times New Roman"/>
          <w:b w:val="0"/>
          <w:i/>
          <w:szCs w:val="22"/>
        </w:rPr>
      </w:pPr>
      <w:r w:rsidRPr="00576822">
        <w:rPr>
          <w:rFonts w:ascii="Times New Roman" w:hAnsi="Times New Roman"/>
          <w:b w:val="0"/>
          <w:i/>
          <w:szCs w:val="22"/>
        </w:rPr>
        <w:t xml:space="preserve">Informacja: Wykonawca jest zobowiązany to zaznaczenia </w:t>
      </w:r>
      <w:r w:rsidRPr="00576822">
        <w:rPr>
          <w:rFonts w:ascii="Times New Roman" w:hAnsi="Times New Roman"/>
          <w:b w:val="0"/>
          <w:i/>
          <w:szCs w:val="22"/>
        </w:rPr>
        <w:sym w:font="Wingdings" w:char="F0FD"/>
      </w:r>
      <w:r w:rsidRPr="00576822">
        <w:rPr>
          <w:rFonts w:ascii="Times New Roman" w:hAnsi="Times New Roman"/>
          <w:b w:val="0"/>
          <w:i/>
          <w:szCs w:val="22"/>
        </w:rPr>
        <w:t xml:space="preserve"> odpowiednio spełnia, nie spełnia. Brak zaznaczenia lub zaznaczenie nie spełnia (nie dotyczy punktu 9a) oznacza brak spełniania wymagań zamawiającego i odrzucenie oferty. </w:t>
      </w:r>
    </w:p>
    <w:p w:rsidR="00615A51" w:rsidRPr="00576822" w:rsidRDefault="00615A51" w:rsidP="00615A51">
      <w:pPr>
        <w:pStyle w:val="Tekstpodstawowy"/>
        <w:rPr>
          <w:rFonts w:ascii="Times New Roman" w:hAnsi="Times New Roman"/>
          <w:b w:val="0"/>
          <w:i/>
          <w:szCs w:val="22"/>
        </w:rPr>
      </w:pPr>
      <w:r w:rsidRPr="00576822">
        <w:rPr>
          <w:rFonts w:ascii="Times New Roman" w:hAnsi="Times New Roman"/>
          <w:i/>
          <w:szCs w:val="22"/>
        </w:rPr>
        <w:t>Zaznaczenie w punkcie 9a</w:t>
      </w:r>
      <w:r w:rsidRPr="00576822">
        <w:rPr>
          <w:rFonts w:ascii="Times New Roman" w:hAnsi="Times New Roman"/>
          <w:b w:val="0"/>
          <w:i/>
          <w:szCs w:val="22"/>
        </w:rPr>
        <w:t xml:space="preserve"> – spełnia oznacza, że oferta Wykonawcy otrzyma 20 pkt dodatkowych (patrz pkt V zapytania ofertowego). Brak zaznaczenia lub zaznaczenie nie spełnia oznacza brak dodatkowych punktów, ale nie powoduje odrzucenia oferty.</w:t>
      </w: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3. </w:t>
      </w:r>
      <w:r>
        <w:rPr>
          <w:rFonts w:ascii="Times New Roman" w:hAnsi="Times New Roman"/>
          <w:b/>
          <w:sz w:val="22"/>
          <w:szCs w:val="22"/>
          <w:u w:val="single"/>
        </w:rPr>
        <w:t>ZESTAWIENIE CENOWO-ASORTYMENTOWE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615A51" w:rsidRDefault="00615A51" w:rsidP="00615A51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Tabela nr 1</w:t>
      </w:r>
    </w:p>
    <w:tbl>
      <w:tblPr>
        <w:tblW w:w="1068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984"/>
        <w:gridCol w:w="918"/>
        <w:gridCol w:w="1275"/>
        <w:gridCol w:w="1351"/>
        <w:gridCol w:w="1559"/>
        <w:gridCol w:w="1134"/>
        <w:gridCol w:w="1701"/>
      </w:tblGrid>
      <w:tr w:rsidR="00615A51" w:rsidTr="000805B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wielkość opakowania zbiorczego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jedn..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615A51" w:rsidTr="000805B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15A51" w:rsidRDefault="00615A51" w:rsidP="00615A51">
      <w:pPr>
        <w:rPr>
          <w:rFonts w:ascii="Times New Roman" w:hAnsi="Times New Roman"/>
          <w:b/>
          <w:i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4.1.Wartość pełnego zamówienia netto wynosi: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4.2.Wartość pełnego zamówienia brutto wynosi: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615A51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eastAsia="Calibri" w:hAnsi="Times New Roman"/>
          <w:sz w:val="22"/>
          <w:szCs w:val="22"/>
          <w:lang w:eastAsia="en-US"/>
        </w:rPr>
        <w:t>Ceny jednostkowe netto przedmiotu zamówienia zaproponowane w ofercie przez Nas są cenami ostatecznymi i nie mogą ulec podwyższeniu.</w:t>
      </w:r>
    </w:p>
    <w:p w:rsidR="00615A51" w:rsidRPr="00D07CB5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eastAsia="Calibri" w:hAnsi="Times New Roman"/>
          <w:sz w:val="22"/>
          <w:szCs w:val="22"/>
          <w:lang w:eastAsia="en-US"/>
        </w:rPr>
        <w:t xml:space="preserve">Oświadczamy, że sposób reprezentacji dla potrzeb niniejszego zamówienia jest następujący (proszę wpisać osoby, które będą podpisywać umowę, w </w:t>
      </w:r>
      <w:r>
        <w:rPr>
          <w:rFonts w:ascii="Times New Roman" w:eastAsia="Calibri" w:hAnsi="Times New Roman"/>
          <w:sz w:val="22"/>
          <w:szCs w:val="22"/>
          <w:lang w:eastAsia="en-US"/>
        </w:rPr>
        <w:t>przypadku wyboru Państwa oferty</w:t>
      </w:r>
      <w:r w:rsidRPr="00D07CB5">
        <w:rPr>
          <w:rFonts w:ascii="Times New Roman" w:eastAsia="Calibri" w:hAnsi="Times New Roman"/>
          <w:sz w:val="22"/>
          <w:szCs w:val="22"/>
          <w:lang w:eastAsia="en-US"/>
        </w:rPr>
        <w:t xml:space="preserve">)…………………………………………………………………………… </w:t>
      </w:r>
    </w:p>
    <w:p w:rsidR="00615A51" w:rsidRPr="00377380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hAnsi="Times New Roman"/>
          <w:sz w:val="22"/>
          <w:szCs w:val="22"/>
        </w:rPr>
        <w:t>Oświadczamy, że osobą odpowiedzialną za realizację niniejszego zamówienia będzie: ……………………………….…………………………………………………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Wszelką korespondencję w sprawie niniejszego postępow</w:t>
      </w:r>
      <w:r>
        <w:rPr>
          <w:rFonts w:ascii="Times New Roman" w:hAnsi="Times New Roman"/>
          <w:sz w:val="22"/>
          <w:szCs w:val="22"/>
        </w:rPr>
        <w:t xml:space="preserve">ania należy kierować na adres: </w:t>
      </w:r>
      <w:r w:rsidRPr="00FF5334">
        <w:rPr>
          <w:rFonts w:ascii="Times New Roman" w:hAnsi="Times New Roman"/>
          <w:sz w:val="22"/>
          <w:szCs w:val="22"/>
        </w:rPr>
        <w:t>………………………………….........................................................................................................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iadczamy, że zapoznaliśmy się ze specyfikacją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i projektem umowy, nie wnosimy do tych dokumentów zastrzeżeń oraz przyjmujemy warunki w nich zawarte.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Oświadczamy, że uważamy się za związanych niniejszą ofertą przez okres 30 dni od daty upływu terminu składania ofert.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Zamawiający zastrzega możliwość unieważnienia postępowania na każdym etapie bez podania przyczyny.</w:t>
      </w:r>
    </w:p>
    <w:p w:rsidR="00615A51" w:rsidRPr="00FF5334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Ubiegając się o udzielenie zamówienia publicznego oświadczam, że wybór niniejszej oferty:</w:t>
      </w:r>
    </w:p>
    <w:p w:rsidR="00615A51" w:rsidRPr="00FF5334" w:rsidRDefault="00615A51" w:rsidP="00615A51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nie będzie prowadził do powstania u Zamawiającego obowiązku podatkowego zgodnie z obowiązującymi przepisami o podatku od towarów i usług*,</w:t>
      </w:r>
    </w:p>
    <w:p w:rsidR="00615A51" w:rsidRPr="00FF5334" w:rsidRDefault="00615A51" w:rsidP="00615A51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będzie prowadził do powstania u Zamawiającego obowiązku podatkowego zgodnie z obowiązującymi przepisami o podatku od towarów i usług. Powyższy obowiązek podatkowy będzie dotyczył*:</w:t>
      </w:r>
    </w:p>
    <w:p w:rsidR="00615A51" w:rsidRPr="00FF5334" w:rsidRDefault="00615A51" w:rsidP="00615A51">
      <w:pPr>
        <w:spacing w:after="20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poz....... nazwa...........................................................................o wartości netto......................PLN   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lastRenderedPageBreak/>
        <w:t>objętych przedmiotem zamówienia, z tytułu: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- wewnątrzwspólnotowego nabycia towarów*,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- importu usług lub towarów*, 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mechanizmu odwróconego obciążenia podatkiem VAT*.</w:t>
      </w:r>
    </w:p>
    <w:p w:rsidR="00615A51" w:rsidRPr="00FF5334" w:rsidRDefault="00615A51" w:rsidP="00615A51">
      <w:pPr>
        <w:tabs>
          <w:tab w:val="num" w:pos="360"/>
        </w:tabs>
        <w:spacing w:line="276" w:lineRule="auto"/>
        <w:ind w:left="284" w:hanging="284"/>
        <w:jc w:val="both"/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</w:pPr>
      <w:r w:rsidRPr="00FF5334"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  <w:t>*</w:t>
      </w:r>
      <w:r w:rsidRPr="00504AA5">
        <w:rPr>
          <w:rFonts w:ascii="Times New Roman" w:eastAsia="Calibri" w:hAnsi="Times New Roman"/>
          <w:b/>
          <w:i/>
          <w:iCs/>
          <w:sz w:val="18"/>
          <w:szCs w:val="22"/>
          <w:lang w:eastAsia="en-US"/>
        </w:rPr>
        <w:t>niepotrzebne skreślić</w:t>
      </w:r>
    </w:p>
    <w:p w:rsidR="00615A51" w:rsidRPr="00FF5334" w:rsidRDefault="00615A51" w:rsidP="00615A51">
      <w:pPr>
        <w:tabs>
          <w:tab w:val="num" w:pos="360"/>
        </w:tabs>
        <w:spacing w:after="200" w:line="276" w:lineRule="auto"/>
        <w:ind w:left="284" w:hanging="284"/>
        <w:jc w:val="both"/>
        <w:rPr>
          <w:rFonts w:ascii="Times New Roman" w:eastAsia="Calibri" w:hAnsi="Times New Roman"/>
          <w:b/>
          <w:sz w:val="20"/>
          <w:lang w:eastAsia="en-US"/>
        </w:rPr>
      </w:pP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Jeżeli złożono ofertę, której wybór prowadziłby do powstania u Zamawiającego obowiązku podatkowego zgodnie z </w:t>
      </w:r>
      <w:r w:rsidRPr="00FF5334">
        <w:rPr>
          <w:rFonts w:ascii="Times New Roman" w:eastAsia="Calibri" w:hAnsi="Times New Roman"/>
          <w:color w:val="1B1B1B"/>
          <w:sz w:val="22"/>
          <w:szCs w:val="22"/>
          <w:lang w:eastAsia="en-US"/>
        </w:rPr>
        <w:t>przepisami</w:t>
      </w: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:rsidR="00615A51" w:rsidRPr="00FF5334" w:rsidRDefault="00615A51" w:rsidP="00615A51">
      <w:pPr>
        <w:jc w:val="right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615A51" w:rsidRDefault="00615A51" w:rsidP="00615A51">
      <w:pPr>
        <w:ind w:left="4956"/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DATA,  PIECZĘĆ, PODPIS WYKONAWCY</w:t>
      </w:r>
    </w:p>
    <w:p w:rsidR="00D82ADD" w:rsidRPr="00D82ADD" w:rsidRDefault="00D82ADD" w:rsidP="00D82ADD">
      <w:pPr>
        <w:jc w:val="both"/>
      </w:pPr>
    </w:p>
    <w:sectPr w:rsidR="00D82ADD" w:rsidRPr="00D82A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25" w:rsidRDefault="007F5E25" w:rsidP="00D82ADD">
      <w:r>
        <w:separator/>
      </w:r>
    </w:p>
  </w:endnote>
  <w:endnote w:type="continuationSeparator" w:id="0">
    <w:p w:rsidR="007F5E25" w:rsidRDefault="007F5E25" w:rsidP="00D8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25" w:rsidRDefault="007F5E25" w:rsidP="00D82ADD">
      <w:r>
        <w:separator/>
      </w:r>
    </w:p>
  </w:footnote>
  <w:footnote w:type="continuationSeparator" w:id="0">
    <w:p w:rsidR="007F5E25" w:rsidRDefault="007F5E25" w:rsidP="00D8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DD" w:rsidRDefault="00D82ADD" w:rsidP="00D82ADD">
    <w:pPr>
      <w:pStyle w:val="Nagwek"/>
      <w:jc w:val="center"/>
    </w:pPr>
    <w:r>
      <w:t xml:space="preserve">28/Z/1-2/2017 – </w:t>
    </w:r>
    <w:r w:rsidR="00615A51">
      <w:t>Zmodyfikowany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97448"/>
    <w:multiLevelType w:val="hybridMultilevel"/>
    <w:tmpl w:val="E6C48BF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97A87"/>
    <w:multiLevelType w:val="hybridMultilevel"/>
    <w:tmpl w:val="CB2A8BE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1B70E98A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D"/>
    <w:rsid w:val="000B555C"/>
    <w:rsid w:val="00170078"/>
    <w:rsid w:val="00615A51"/>
    <w:rsid w:val="006D27A7"/>
    <w:rsid w:val="007F5E25"/>
    <w:rsid w:val="009649FD"/>
    <w:rsid w:val="00D82ADD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E5FF"/>
  <w15:chartTrackingRefBased/>
  <w15:docId w15:val="{C82E8A7F-2604-4BA7-A076-7AB221A0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A51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ADD"/>
  </w:style>
  <w:style w:type="paragraph" w:styleId="Stopka">
    <w:name w:val="footer"/>
    <w:basedOn w:val="Normalny"/>
    <w:link w:val="StopkaZnak"/>
    <w:uiPriority w:val="99"/>
    <w:unhideWhenUsed/>
    <w:rsid w:val="00D82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ADD"/>
  </w:style>
  <w:style w:type="table" w:styleId="Siatkatabeli">
    <w:name w:val="Table Grid"/>
    <w:basedOn w:val="Standardowy"/>
    <w:uiPriority w:val="59"/>
    <w:rsid w:val="00D82AD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15A51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5A51"/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5A5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615A51"/>
    <w:rPr>
      <w:rFonts w:ascii="Arial" w:eastAsia="Times New Roman" w:hAnsi="Arial"/>
      <w:b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15A51"/>
    <w:pPr>
      <w:ind w:left="720"/>
    </w:pPr>
    <w:rPr>
      <w:rFonts w:cs="Arial"/>
      <w:szCs w:val="24"/>
    </w:rPr>
  </w:style>
  <w:style w:type="character" w:customStyle="1" w:styleId="AkapitzlistZnak">
    <w:name w:val="Akapit z listą Znak"/>
    <w:link w:val="Akapitzlist"/>
    <w:uiPriority w:val="34"/>
    <w:rsid w:val="00615A51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2</cp:revision>
  <dcterms:created xsi:type="dcterms:W3CDTF">2017-11-20T06:25:00Z</dcterms:created>
  <dcterms:modified xsi:type="dcterms:W3CDTF">2017-11-20T06:25:00Z</dcterms:modified>
</cp:coreProperties>
</file>