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8C" w:rsidRDefault="00061E8C" w:rsidP="00061E8C">
      <w:r>
        <w:t xml:space="preserve">Pytania i odpowiedzi dot. postepowania </w:t>
      </w:r>
      <w:bookmarkStart w:id="0" w:name="_Hlk523126945"/>
      <w:r w:rsidR="00CB79BF">
        <w:t>8/Z/1-3/2018</w:t>
      </w:r>
      <w:bookmarkEnd w:id="0"/>
    </w:p>
    <w:p w:rsidR="000C52D2" w:rsidRDefault="000C52D2" w:rsidP="00061E8C">
      <w:pPr>
        <w:rPr>
          <w:rFonts w:ascii="Times New Roman" w:hAnsi="Times New Roman"/>
        </w:rPr>
      </w:pPr>
    </w:p>
    <w:p w:rsidR="00CB79BF" w:rsidRPr="00CB79BF" w:rsidRDefault="00061E8C" w:rsidP="00CB79B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CB79BF" w:rsidRPr="00CB79BF">
        <w:rPr>
          <w:b/>
          <w:sz w:val="22"/>
          <w:szCs w:val="22"/>
        </w:rPr>
        <w:t xml:space="preserve">Dostawa sprzętu komputerowego dla Regionalnego Centrum Krwiodawstwa i Krwiolecznictwa im. prof. dr hab. Tadeusza </w:t>
      </w:r>
      <w:proofErr w:type="spellStart"/>
      <w:r w:rsidR="00CB79BF" w:rsidRPr="00CB79BF">
        <w:rPr>
          <w:b/>
          <w:sz w:val="22"/>
          <w:szCs w:val="22"/>
        </w:rPr>
        <w:t>Dorobisza</w:t>
      </w:r>
      <w:proofErr w:type="spellEnd"/>
      <w:r w:rsidR="00CB79BF" w:rsidRPr="00CB79BF">
        <w:rPr>
          <w:b/>
          <w:sz w:val="22"/>
          <w:szCs w:val="22"/>
        </w:rPr>
        <w:t xml:space="preserve"> we Wrocławiu</w:t>
      </w:r>
    </w:p>
    <w:p w:rsidR="00CB79BF" w:rsidRPr="00CB79BF" w:rsidRDefault="00CB79BF" w:rsidP="00CB79BF">
      <w:pPr>
        <w:spacing w:line="360" w:lineRule="auto"/>
        <w:jc w:val="both"/>
        <w:rPr>
          <w:b/>
          <w:sz w:val="22"/>
          <w:szCs w:val="22"/>
        </w:rPr>
      </w:pPr>
      <w:r w:rsidRPr="00CB79BF">
        <w:rPr>
          <w:b/>
          <w:sz w:val="22"/>
          <w:szCs w:val="22"/>
        </w:rPr>
        <w:t>Zadanie 1: dostawa komputerów stacjonarnych, monitorów i komputerów przenośnych;</w:t>
      </w:r>
    </w:p>
    <w:p w:rsidR="00CB79BF" w:rsidRPr="00CB79BF" w:rsidRDefault="00CB79BF" w:rsidP="00CB79BF">
      <w:pPr>
        <w:spacing w:line="360" w:lineRule="auto"/>
        <w:jc w:val="both"/>
        <w:rPr>
          <w:b/>
          <w:sz w:val="22"/>
          <w:szCs w:val="22"/>
        </w:rPr>
      </w:pPr>
      <w:r w:rsidRPr="00CB79BF">
        <w:rPr>
          <w:b/>
          <w:sz w:val="22"/>
          <w:szCs w:val="22"/>
        </w:rPr>
        <w:t>Zadanie 2: dostawa drukarek i niszczarki;</w:t>
      </w:r>
    </w:p>
    <w:p w:rsidR="00CB79BF" w:rsidRDefault="00CB79BF" w:rsidP="00CB79BF">
      <w:pPr>
        <w:spacing w:line="360" w:lineRule="auto"/>
        <w:jc w:val="both"/>
        <w:rPr>
          <w:b/>
          <w:sz w:val="22"/>
          <w:szCs w:val="22"/>
        </w:rPr>
      </w:pPr>
      <w:r w:rsidRPr="00CB79BF">
        <w:rPr>
          <w:b/>
          <w:sz w:val="22"/>
          <w:szCs w:val="22"/>
        </w:rPr>
        <w:t>Zadanie 3: dostawa oprogramowania biurowego”– nr sprawy 8/Z/1-3/2018</w:t>
      </w:r>
    </w:p>
    <w:p w:rsidR="00CB79BF" w:rsidRDefault="00CB79BF" w:rsidP="00061E8C">
      <w:pPr>
        <w:spacing w:line="360" w:lineRule="auto"/>
        <w:jc w:val="both"/>
        <w:rPr>
          <w:b/>
          <w:sz w:val="22"/>
          <w:szCs w:val="22"/>
        </w:rPr>
      </w:pPr>
    </w:p>
    <w:p w:rsidR="00061E8C" w:rsidRDefault="00061E8C" w:rsidP="00061E8C"/>
    <w:p w:rsidR="00061E8C" w:rsidRDefault="00061E8C" w:rsidP="00061E8C">
      <w:pPr>
        <w:rPr>
          <w:rFonts w:ascii="Verdana" w:hAnsi="Verdana"/>
          <w:b/>
          <w:bCs/>
          <w:sz w:val="20"/>
        </w:rPr>
      </w:pPr>
      <w:r w:rsidRPr="003E5040">
        <w:rPr>
          <w:rFonts w:ascii="Verdana" w:hAnsi="Verdana"/>
          <w:b/>
          <w:bCs/>
          <w:sz w:val="20"/>
          <w:u w:val="single"/>
        </w:rPr>
        <w:t xml:space="preserve">Dotyczy </w:t>
      </w:r>
      <w:r w:rsidR="00026565" w:rsidRPr="003E5040">
        <w:rPr>
          <w:rFonts w:ascii="Verdana" w:hAnsi="Verdana"/>
          <w:b/>
          <w:bCs/>
          <w:sz w:val="20"/>
          <w:u w:val="single"/>
        </w:rPr>
        <w:t>zadania 1</w:t>
      </w:r>
      <w:r w:rsidR="003E5040">
        <w:rPr>
          <w:rFonts w:ascii="Verdana" w:hAnsi="Verdana"/>
          <w:b/>
          <w:bCs/>
          <w:sz w:val="20"/>
        </w:rPr>
        <w:t>:</w:t>
      </w:r>
      <w:r>
        <w:rPr>
          <w:rFonts w:ascii="Verdana" w:hAnsi="Verdana"/>
          <w:b/>
          <w:bCs/>
          <w:sz w:val="20"/>
        </w:rPr>
        <w:t xml:space="preserve"> </w:t>
      </w:r>
    </w:p>
    <w:p w:rsidR="00061E8C" w:rsidRPr="003E5040" w:rsidRDefault="00CB79BF" w:rsidP="00061E8C">
      <w:pPr>
        <w:jc w:val="both"/>
        <w:rPr>
          <w:rFonts w:ascii="Verdana" w:hAnsi="Verdana"/>
          <w:b/>
          <w:i/>
          <w:iCs/>
          <w:sz w:val="20"/>
          <w:u w:val="single"/>
        </w:rPr>
      </w:pPr>
      <w:r w:rsidRPr="003E5040">
        <w:rPr>
          <w:rFonts w:ascii="Verdana" w:hAnsi="Verdana"/>
          <w:b/>
          <w:i/>
          <w:iCs/>
          <w:sz w:val="20"/>
          <w:u w:val="single"/>
        </w:rPr>
        <w:t>Pytanie</w:t>
      </w:r>
      <w:r w:rsidR="00061E8C" w:rsidRPr="003E5040">
        <w:rPr>
          <w:rFonts w:ascii="Verdana" w:hAnsi="Verdana"/>
          <w:b/>
          <w:i/>
          <w:iCs/>
          <w:sz w:val="20"/>
          <w:u w:val="single"/>
        </w:rPr>
        <w:t xml:space="preserve"> </w:t>
      </w:r>
      <w:r w:rsidR="000348F1">
        <w:rPr>
          <w:rFonts w:ascii="Verdana" w:hAnsi="Verdana"/>
          <w:b/>
          <w:i/>
          <w:iCs/>
          <w:sz w:val="20"/>
          <w:u w:val="single"/>
        </w:rPr>
        <w:t>7</w:t>
      </w:r>
      <w:r w:rsidR="00650740">
        <w:rPr>
          <w:rFonts w:ascii="Verdana" w:hAnsi="Verdana"/>
          <w:b/>
          <w:i/>
          <w:iCs/>
          <w:sz w:val="20"/>
          <w:u w:val="single"/>
        </w:rPr>
        <w:t>:</w:t>
      </w:r>
    </w:p>
    <w:p w:rsidR="00DF49CC" w:rsidRDefault="00DF49CC" w:rsidP="00DF49CC">
      <w:r>
        <w:rPr>
          <w:b/>
        </w:rPr>
        <w:t>Dot. Zał. 1.1. – Wykaz asortymentowy zad.1</w:t>
      </w:r>
      <w:r>
        <w:t xml:space="preserve"> - Czy zamawiający dopuści komputer stacjonarny z obudową mini </w:t>
      </w:r>
      <w:proofErr w:type="spellStart"/>
      <w:r>
        <w:t>tower</w:t>
      </w:r>
      <w:proofErr w:type="spellEnd"/>
      <w:r>
        <w:t xml:space="preserve"> nie wyposażoną w wejścia na urządzenia zewnętrzne 5,25 cala oraz 3,5 cala?  Proponowana zmiana wynika z braku dostępności u wszystkich producentów na rynku ,komputerów wyposażonych  w w/w wejścia w obudowie przy jednoczesnym zastosowaniu zasilacza o mocy min. 290 Wat..  </w:t>
      </w:r>
    </w:p>
    <w:p w:rsidR="00DF49CC" w:rsidRDefault="00DF49CC" w:rsidP="00DF49CC">
      <w:r>
        <w:t>W związku z powyższym prosimy o jednoczesne przesunięcie terminu składania ofert do 6.11.2018 .</w:t>
      </w:r>
    </w:p>
    <w:p w:rsidR="003E5040" w:rsidRDefault="003E5040" w:rsidP="00061E8C">
      <w:pPr>
        <w:jc w:val="both"/>
        <w:rPr>
          <w:rFonts w:ascii="Verdana" w:hAnsi="Verdana"/>
          <w:b/>
          <w:sz w:val="20"/>
          <w:u w:val="single"/>
        </w:rPr>
      </w:pPr>
    </w:p>
    <w:p w:rsidR="00061E8C" w:rsidRDefault="000348F1" w:rsidP="00061E8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Odpowiedź na pytanie nr 7</w:t>
      </w:r>
      <w:r w:rsidR="00A43963" w:rsidRPr="00A43963">
        <w:rPr>
          <w:rFonts w:ascii="Verdana" w:hAnsi="Verdana"/>
          <w:b/>
          <w:sz w:val="20"/>
        </w:rPr>
        <w:t>:</w:t>
      </w:r>
    </w:p>
    <w:p w:rsidR="00650740" w:rsidRDefault="00650740" w:rsidP="00061E8C">
      <w:pPr>
        <w:jc w:val="both"/>
        <w:rPr>
          <w:rFonts w:ascii="Verdana" w:hAnsi="Verdana"/>
          <w:b/>
          <w:sz w:val="20"/>
        </w:rPr>
      </w:pPr>
    </w:p>
    <w:p w:rsidR="00650740" w:rsidRDefault="00DF49CC" w:rsidP="00061E8C">
      <w:pPr>
        <w:jc w:val="both"/>
        <w:rPr>
          <w:rFonts w:ascii="Verdana" w:hAnsi="Verdana"/>
          <w:b/>
          <w:sz w:val="20"/>
        </w:rPr>
      </w:pPr>
      <w:r>
        <w:t>Z</w:t>
      </w:r>
      <w:r>
        <w:t xml:space="preserve">amawiający dopuści komputer stacjonarny z obudową mini </w:t>
      </w:r>
      <w:proofErr w:type="spellStart"/>
      <w:r>
        <w:t>tower</w:t>
      </w:r>
      <w:proofErr w:type="spellEnd"/>
      <w:r>
        <w:t xml:space="preserve"> nie wyposażoną w wejścia na urządzenia zewnętrzne 5,25 cala oraz 3,5 cala</w:t>
      </w:r>
      <w:r>
        <w:t xml:space="preserve"> oraz przychyla się do wniosku i przesuwa termin na składanie ofert do 06-11-2018 r. do godz.14:00</w:t>
      </w:r>
    </w:p>
    <w:p w:rsidR="00650740" w:rsidRDefault="00650740" w:rsidP="00061E8C">
      <w:pPr>
        <w:jc w:val="both"/>
        <w:rPr>
          <w:rFonts w:ascii="Verdana" w:hAnsi="Verdana"/>
          <w:b/>
          <w:sz w:val="20"/>
        </w:rPr>
      </w:pPr>
    </w:p>
    <w:p w:rsidR="00650740" w:rsidRPr="00650740" w:rsidRDefault="00650740" w:rsidP="00061E8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 związku z odpowiedzią na pytanie 7. ulegają zmianie zapisy w specyfikacji dotyczącej zadania nr</w:t>
      </w:r>
      <w:r w:rsidR="009B34BE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</w:t>
      </w:r>
      <w:r w:rsidR="009B34BE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 xml:space="preserve">, t. j. w załączniku nr 1.1. – </w:t>
      </w:r>
      <w:r>
        <w:rPr>
          <w:rFonts w:ascii="Verdana" w:hAnsi="Verdana"/>
          <w:b/>
          <w:sz w:val="20"/>
          <w:u w:val="single"/>
        </w:rPr>
        <w:t xml:space="preserve">wykaz asortymentowy dla </w:t>
      </w:r>
      <w:r w:rsidRPr="00650740">
        <w:rPr>
          <w:rFonts w:ascii="Verdana" w:hAnsi="Verdana"/>
          <w:b/>
          <w:sz w:val="20"/>
        </w:rPr>
        <w:t>zadania 1</w:t>
      </w:r>
      <w:r w:rsidRPr="00650740">
        <w:rPr>
          <w:rFonts w:ascii="Verdana" w:hAnsi="Verdana"/>
          <w:b/>
          <w:sz w:val="20"/>
          <w:u w:val="single"/>
        </w:rPr>
        <w:t>.</w:t>
      </w:r>
      <w:r w:rsidRPr="00650740">
        <w:rPr>
          <w:rFonts w:ascii="Verdana" w:hAnsi="Verdana"/>
          <w:b/>
          <w:sz w:val="20"/>
          <w:u w:val="single"/>
        </w:rPr>
        <w:t>-</w:t>
      </w:r>
      <w:r w:rsidRPr="00650740">
        <w:rPr>
          <w:rFonts w:ascii="Verdana" w:hAnsi="Verdana"/>
          <w:sz w:val="20"/>
          <w:u w:val="single"/>
        </w:rPr>
        <w:t xml:space="preserve"> </w:t>
      </w:r>
      <w:r w:rsidRPr="00650740">
        <w:rPr>
          <w:rFonts w:ascii="Verdana" w:hAnsi="Verdana"/>
          <w:b/>
          <w:sz w:val="20"/>
          <w:u w:val="single"/>
        </w:rPr>
        <w:t>dotyczy wiersza obudowa + zasilanie</w:t>
      </w:r>
      <w:r>
        <w:rPr>
          <w:rFonts w:ascii="Verdana" w:hAnsi="Verdana"/>
          <w:b/>
          <w:sz w:val="20"/>
          <w:u w:val="single"/>
        </w:rPr>
        <w:t>, a mianowicie</w:t>
      </w:r>
      <w:r w:rsidRPr="00650740">
        <w:rPr>
          <w:rFonts w:ascii="Verdana" w:hAnsi="Verdana"/>
          <w:b/>
          <w:sz w:val="20"/>
        </w:rPr>
        <w:t xml:space="preserve">:   </w:t>
      </w:r>
    </w:p>
    <w:p w:rsidR="00650740" w:rsidRPr="00DF49CC" w:rsidRDefault="00650740" w:rsidP="00DF49CC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u w:val="single"/>
        </w:rPr>
      </w:pPr>
      <w:r w:rsidRPr="00DF49CC">
        <w:rPr>
          <w:rFonts w:ascii="Verdana" w:hAnsi="Verdana"/>
          <w:b/>
          <w:sz w:val="20"/>
          <w:u w:val="single"/>
        </w:rPr>
        <w:t>Było:</w:t>
      </w:r>
    </w:p>
    <w:p w:rsidR="00650740" w:rsidRDefault="00650740" w:rsidP="00650740">
      <w:pPr>
        <w:spacing w:line="276" w:lineRule="auto"/>
        <w:rPr>
          <w:lang w:eastAsia="en-US"/>
        </w:rPr>
      </w:pPr>
      <w:r w:rsidRPr="00650740">
        <w:rPr>
          <w:rFonts w:ascii="Verdana" w:hAnsi="Verdana"/>
          <w:sz w:val="20"/>
        </w:rPr>
        <w:t>„</w:t>
      </w:r>
      <w:r>
        <w:rPr>
          <w:lang w:eastAsia="en-US"/>
        </w:rPr>
        <w:t>- typu Mini Tower o wymiarach nie mniejszych niż:  (lub równoważny) oznaczona trwale logo producenta komputera z łatwym dostępem do zamontowanych w środku podzespołów oraz systemem otwierania obudowy bez użycia narzędzi (w tym śrubokręta), np. na zatrzaski lub śrubki typu „motylek”</w:t>
      </w:r>
      <w:r>
        <w:rPr>
          <w:lang w:eastAsia="en-US"/>
        </w:rPr>
        <w:br/>
        <w:t>- zatrzaskowy lub szynowy system mocowania dysków twardych w celu jego szybkiego demontażu lub wymiany,</w:t>
      </w:r>
      <w:r>
        <w:rPr>
          <w:lang w:eastAsia="en-US"/>
        </w:rPr>
        <w:br/>
        <w:t>- min. 2 x złącza USB łatwo dostępne na przedniej, górnej lub bocznej ściance (nie umieszczane pod klapką)</w:t>
      </w:r>
      <w:r>
        <w:rPr>
          <w:lang w:eastAsia="en-US"/>
        </w:rPr>
        <w:br/>
        <w:t>- min. 1 wejście na urządzenia zewnętrzne 5,25”</w:t>
      </w:r>
      <w:r>
        <w:rPr>
          <w:lang w:eastAsia="en-US"/>
        </w:rPr>
        <w:br/>
        <w:t>- min. 1 wejście na urządzenie zewnętrzne 3.5”</w:t>
      </w:r>
      <w:r>
        <w:rPr>
          <w:lang w:eastAsia="en-US"/>
        </w:rPr>
        <w:br/>
        <w:t xml:space="preserve">- min. 2 wnęki na dysk twardy 3,5” </w:t>
      </w:r>
      <w:r>
        <w:rPr>
          <w:lang w:eastAsia="en-US"/>
        </w:rPr>
        <w:br/>
        <w:t>- zainstalowany w obudowie czytnik kart pamięci obsługujący min. karty typu SD(HC)</w:t>
      </w:r>
      <w:r>
        <w:rPr>
          <w:lang w:eastAsia="en-US"/>
        </w:rPr>
        <w:br/>
        <w:t>- zasilacz o min. mocy 290 W i nie mniejszej niż zalecana do zasilenia wszystkich zainstalowanych w obudowie komputera urządzeń z rezerwą min. 15%)</w:t>
      </w:r>
      <w:r>
        <w:rPr>
          <w:lang w:eastAsia="en-US"/>
        </w:rPr>
        <w:br/>
        <w:t>- zasilacz powinien mieć w rezerwie min. jedną wolną wtyczkę do podłączenia dodatkowego urządzenia typu SATA</w:t>
      </w:r>
      <w:r>
        <w:rPr>
          <w:lang w:eastAsia="en-US"/>
        </w:rPr>
        <w:t>”</w:t>
      </w:r>
    </w:p>
    <w:p w:rsidR="00650740" w:rsidRDefault="00650740" w:rsidP="00D178D3">
      <w:pPr>
        <w:jc w:val="both"/>
        <w:rPr>
          <w:rFonts w:ascii="Verdana" w:hAnsi="Verdana"/>
          <w:color w:val="0070C0"/>
          <w:sz w:val="20"/>
        </w:rPr>
      </w:pPr>
    </w:p>
    <w:p w:rsidR="001B033F" w:rsidRPr="00DF49CC" w:rsidRDefault="00650740" w:rsidP="00DF49CC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u w:val="single"/>
        </w:rPr>
      </w:pPr>
      <w:r w:rsidRPr="00DF49CC">
        <w:rPr>
          <w:rFonts w:ascii="Verdana" w:hAnsi="Verdana"/>
          <w:b/>
          <w:sz w:val="20"/>
          <w:u w:val="single"/>
        </w:rPr>
        <w:t xml:space="preserve">Jest: </w:t>
      </w:r>
    </w:p>
    <w:p w:rsidR="00650740" w:rsidRDefault="00650740" w:rsidP="00650740">
      <w:pPr>
        <w:spacing w:line="276" w:lineRule="auto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- typu Mini Tower:  (lub równoważny) oznaczona trwale logo producenta komputera z łatwym dostępem do zamontowanych w środku podzespołów oraz systemem otwierania obudowy bez użycia narzędzi (w tym śrubokręta), np. na zatrzaski lub śrubki typu „motylek”</w:t>
      </w:r>
      <w:r>
        <w:rPr>
          <w:lang w:eastAsia="en-US"/>
        </w:rPr>
        <w:br/>
        <w:t>- zatrzaskowy lub szynowy system mocowania dysków twardych w celu jego szybkiego demontażu lub wymiany,</w:t>
      </w:r>
      <w:r>
        <w:rPr>
          <w:lang w:eastAsia="en-US"/>
        </w:rPr>
        <w:br/>
        <w:t>- min. 2 x złącza USB łatwo dostępne na przedniej, górnej lub bocznej ściance (nie umieszczane pod klapką)</w:t>
      </w:r>
      <w:r>
        <w:rPr>
          <w:lang w:eastAsia="en-US"/>
        </w:rPr>
        <w:br/>
        <w:t xml:space="preserve">- min. 2 wnęki na dysk twardy 3,5” </w:t>
      </w:r>
      <w:r>
        <w:rPr>
          <w:lang w:eastAsia="en-US"/>
        </w:rPr>
        <w:br/>
        <w:t>- zainstalowany w obudowie czytnik kart pamięci obsługujący min. karty typu SD(HC)</w:t>
      </w:r>
      <w:r>
        <w:rPr>
          <w:lang w:eastAsia="en-US"/>
        </w:rPr>
        <w:br/>
        <w:t>- zasilacz o min. mocy 290 W i nie mniejszej niż zalecana do zasilenia wszystkich zainstalowanych w obudowie komputera urządzeń z rezerwą min. 15%)</w:t>
      </w:r>
      <w:r>
        <w:rPr>
          <w:lang w:eastAsia="en-US"/>
        </w:rPr>
        <w:br/>
        <w:t>- zasilacz powinien mieć w rezerwie min. jedną wolną wtyczkę do podłączenia dodatkowego urządzenia typu SATA</w:t>
      </w:r>
      <w:r>
        <w:rPr>
          <w:lang w:eastAsia="en-US"/>
        </w:rPr>
        <w:t>”</w:t>
      </w:r>
    </w:p>
    <w:p w:rsidR="002B6DE0" w:rsidRDefault="00DF49CC" w:rsidP="002B6DE0">
      <w:pPr>
        <w:rPr>
          <w:b/>
          <w:u w:val="single"/>
        </w:rPr>
      </w:pPr>
      <w:r>
        <w:rPr>
          <w:b/>
          <w:u w:val="single"/>
        </w:rPr>
        <w:t>ORAZ</w:t>
      </w:r>
    </w:p>
    <w:p w:rsidR="002B6DE0" w:rsidRDefault="002B6DE0" w:rsidP="002B6DE0">
      <w:pPr>
        <w:jc w:val="both"/>
        <w:rPr>
          <w:b/>
        </w:rPr>
      </w:pPr>
      <w:r>
        <w:rPr>
          <w:b/>
        </w:rPr>
        <w:t>Zamawiaj</w:t>
      </w:r>
      <w:r>
        <w:rPr>
          <w:b/>
        </w:rPr>
        <w:t>ący na wniosek Wykonawcy z dn. 30</w:t>
      </w:r>
      <w:r>
        <w:rPr>
          <w:b/>
        </w:rPr>
        <w:t xml:space="preserve">-10-2018r. zmienia termin składania ofert   </w:t>
      </w:r>
      <w:r>
        <w:rPr>
          <w:b/>
          <w:u w:val="single"/>
        </w:rPr>
        <w:t>do dnia 06</w:t>
      </w:r>
      <w:r>
        <w:rPr>
          <w:b/>
          <w:u w:val="single"/>
        </w:rPr>
        <w:t>-1</w:t>
      </w:r>
      <w:r>
        <w:rPr>
          <w:b/>
          <w:u w:val="single"/>
        </w:rPr>
        <w:t>1</w:t>
      </w:r>
      <w:r>
        <w:rPr>
          <w:b/>
          <w:u w:val="single"/>
        </w:rPr>
        <w:t>-2018 r. do godz. 1</w:t>
      </w:r>
      <w:r w:rsidR="00DF49CC">
        <w:rPr>
          <w:b/>
          <w:u w:val="single"/>
        </w:rPr>
        <w:t>4</w:t>
      </w:r>
      <w:r>
        <w:rPr>
          <w:b/>
          <w:u w:val="single"/>
        </w:rPr>
        <w:t>:00</w:t>
      </w:r>
      <w:r>
        <w:rPr>
          <w:b/>
        </w:rPr>
        <w:t xml:space="preserve"> do postępowania poniżej 30 tys. Euro pn.:</w:t>
      </w:r>
    </w:p>
    <w:p w:rsidR="002B6DE0" w:rsidRDefault="002B6DE0" w:rsidP="002B6DE0">
      <w:pPr>
        <w:jc w:val="both"/>
        <w:rPr>
          <w:b/>
        </w:rPr>
      </w:pPr>
      <w:r>
        <w:rPr>
          <w:b/>
        </w:rPr>
        <w:t xml:space="preserve">„Dostawa sprzętu komputerowego dla Regionalnego Centrum Krwiodawstwa i Krwiolecznictwa im. prof. dr hab. Tadeusza </w:t>
      </w:r>
      <w:proofErr w:type="spellStart"/>
      <w:r>
        <w:rPr>
          <w:b/>
        </w:rPr>
        <w:t>Dorobisza</w:t>
      </w:r>
      <w:proofErr w:type="spellEnd"/>
      <w:r>
        <w:rPr>
          <w:b/>
        </w:rPr>
        <w:t xml:space="preserve"> we Wrocławiu</w:t>
      </w:r>
    </w:p>
    <w:p w:rsidR="002B6DE0" w:rsidRDefault="002B6DE0" w:rsidP="002B6DE0">
      <w:pPr>
        <w:jc w:val="both"/>
        <w:rPr>
          <w:b/>
        </w:rPr>
      </w:pPr>
      <w:r>
        <w:rPr>
          <w:b/>
          <w:u w:val="single"/>
        </w:rPr>
        <w:t>Zadanie 1</w:t>
      </w:r>
      <w:r>
        <w:rPr>
          <w:b/>
        </w:rPr>
        <w:t>: dostawa komputerów stacjonarnych, monitorów i komputerów przenośnych;</w:t>
      </w:r>
    </w:p>
    <w:p w:rsidR="002B6DE0" w:rsidRDefault="002B6DE0" w:rsidP="002B6DE0">
      <w:pPr>
        <w:jc w:val="both"/>
        <w:rPr>
          <w:b/>
        </w:rPr>
      </w:pPr>
      <w:r>
        <w:rPr>
          <w:b/>
          <w:u w:val="single"/>
        </w:rPr>
        <w:t>Zadanie 2</w:t>
      </w:r>
      <w:r>
        <w:rPr>
          <w:b/>
        </w:rPr>
        <w:t>: dostawa drukarek, i niszczarki;</w:t>
      </w:r>
    </w:p>
    <w:p w:rsidR="002B6DE0" w:rsidRDefault="002B6DE0" w:rsidP="002B6DE0">
      <w:pPr>
        <w:jc w:val="both"/>
        <w:rPr>
          <w:b/>
        </w:rPr>
      </w:pPr>
      <w:r>
        <w:rPr>
          <w:b/>
          <w:u w:val="single"/>
        </w:rPr>
        <w:t>Zadanie 3</w:t>
      </w:r>
      <w:r>
        <w:rPr>
          <w:b/>
        </w:rPr>
        <w:t xml:space="preserve">: dostawa oprogramowania biurowego” – nr sprawy 8/Z/1-3/2018, a mianowicie: </w:t>
      </w:r>
    </w:p>
    <w:p w:rsidR="002B6DE0" w:rsidRDefault="002B6DE0" w:rsidP="002B6DE0">
      <w:pPr>
        <w:rPr>
          <w:b/>
          <w:u w:val="single"/>
        </w:rPr>
      </w:pPr>
    </w:p>
    <w:p w:rsidR="002B6DE0" w:rsidRDefault="002B6DE0" w:rsidP="002B6DE0">
      <w:pPr>
        <w:rPr>
          <w:b/>
          <w:u w:val="single"/>
        </w:rPr>
      </w:pPr>
      <w:r>
        <w:rPr>
          <w:b/>
          <w:u w:val="single"/>
        </w:rPr>
        <w:t>było:</w:t>
      </w:r>
    </w:p>
    <w:p w:rsidR="002B6DE0" w:rsidRDefault="002B6DE0" w:rsidP="002B6DE0">
      <w:pPr>
        <w:rPr>
          <w:b/>
        </w:rPr>
      </w:pPr>
      <w:r>
        <w:rPr>
          <w:b/>
        </w:rPr>
        <w:t xml:space="preserve"> termin składania ofert do dn. 31-</w:t>
      </w:r>
      <w:r>
        <w:rPr>
          <w:b/>
        </w:rPr>
        <w:t>10-2018 r. do godz. 11:00</w:t>
      </w:r>
    </w:p>
    <w:p w:rsidR="002B6DE0" w:rsidRDefault="002B6DE0" w:rsidP="002B6DE0">
      <w:pPr>
        <w:rPr>
          <w:b/>
        </w:rPr>
      </w:pPr>
      <w:r>
        <w:rPr>
          <w:b/>
        </w:rPr>
        <w:t xml:space="preserve"> </w:t>
      </w:r>
    </w:p>
    <w:p w:rsidR="002B6DE0" w:rsidRDefault="002B6DE0" w:rsidP="002B6DE0">
      <w:pPr>
        <w:rPr>
          <w:b/>
        </w:rPr>
      </w:pPr>
      <w:r>
        <w:rPr>
          <w:b/>
          <w:u w:val="single"/>
        </w:rPr>
        <w:t>Jest</w:t>
      </w:r>
      <w:r>
        <w:rPr>
          <w:b/>
        </w:rPr>
        <w:t xml:space="preserve">: </w:t>
      </w:r>
    </w:p>
    <w:p w:rsidR="002B6DE0" w:rsidRDefault="002B6DE0" w:rsidP="002B6DE0">
      <w:pPr>
        <w:rPr>
          <w:b/>
        </w:rPr>
      </w:pPr>
      <w:r>
        <w:rPr>
          <w:b/>
        </w:rPr>
        <w:t>termin składania ofert  do dn. 06-11</w:t>
      </w:r>
      <w:r>
        <w:rPr>
          <w:b/>
        </w:rPr>
        <w:t>-2018r. do g</w:t>
      </w:r>
      <w:r w:rsidR="00DF49CC">
        <w:rPr>
          <w:b/>
        </w:rPr>
        <w:t>odz.14</w:t>
      </w:r>
      <w:r>
        <w:rPr>
          <w:b/>
        </w:rPr>
        <w:t>:00</w:t>
      </w:r>
    </w:p>
    <w:p w:rsidR="00650740" w:rsidRDefault="00650740" w:rsidP="00D178D3">
      <w:pPr>
        <w:jc w:val="both"/>
        <w:rPr>
          <w:rFonts w:ascii="Verdana" w:hAnsi="Verdana"/>
          <w:b/>
          <w:sz w:val="20"/>
          <w:u w:val="single"/>
        </w:rPr>
      </w:pPr>
    </w:p>
    <w:p w:rsidR="00650740" w:rsidRDefault="00650740" w:rsidP="00D178D3">
      <w:pPr>
        <w:jc w:val="both"/>
        <w:rPr>
          <w:rFonts w:ascii="Verdana" w:hAnsi="Verdana"/>
          <w:b/>
          <w:sz w:val="20"/>
          <w:u w:val="single"/>
        </w:rPr>
      </w:pPr>
    </w:p>
    <w:p w:rsidR="00650740" w:rsidRPr="00650740" w:rsidRDefault="00650740" w:rsidP="00D178D3">
      <w:pPr>
        <w:jc w:val="both"/>
        <w:rPr>
          <w:rFonts w:ascii="Verdana" w:hAnsi="Verdana"/>
          <w:b/>
          <w:sz w:val="20"/>
          <w:u w:val="single"/>
        </w:rPr>
      </w:pPr>
    </w:p>
    <w:p w:rsidR="00061E8C" w:rsidRDefault="00061E8C" w:rsidP="00061E8C">
      <w:pPr>
        <w:jc w:val="both"/>
        <w:rPr>
          <w:rFonts w:ascii="Verdana" w:hAnsi="Verdana"/>
          <w:sz w:val="20"/>
        </w:rPr>
      </w:pPr>
    </w:p>
    <w:p w:rsidR="00061E8C" w:rsidRPr="00602C6C" w:rsidRDefault="00602C6C" w:rsidP="00061E8C">
      <w:pPr>
        <w:rPr>
          <w:b/>
          <w:i/>
        </w:rPr>
      </w:pPr>
      <w:r w:rsidRPr="00602C6C">
        <w:rPr>
          <w:b/>
          <w:i/>
        </w:rPr>
        <w:t>Stosowne zmiany obowiązują w całym zapytaniu ofertowym – zadanie 1.</w:t>
      </w:r>
    </w:p>
    <w:p w:rsidR="00602C6C" w:rsidRDefault="00602C6C" w:rsidP="00061E8C"/>
    <w:p w:rsidR="00DF49CC" w:rsidRDefault="00DF49CC" w:rsidP="002B6DE0">
      <w:pPr>
        <w:jc w:val="right"/>
        <w:rPr>
          <w:b/>
        </w:rPr>
      </w:pPr>
    </w:p>
    <w:p w:rsidR="00DF49CC" w:rsidRDefault="00DF49CC" w:rsidP="002B6DE0">
      <w:pPr>
        <w:jc w:val="right"/>
        <w:rPr>
          <w:b/>
        </w:rPr>
      </w:pPr>
    </w:p>
    <w:p w:rsidR="00061E8C" w:rsidRPr="002B6DE0" w:rsidRDefault="00061E8C" w:rsidP="002B6DE0">
      <w:pPr>
        <w:jc w:val="right"/>
        <w:rPr>
          <w:b/>
        </w:rPr>
      </w:pPr>
      <w:r w:rsidRPr="002B6DE0">
        <w:rPr>
          <w:b/>
        </w:rPr>
        <w:t xml:space="preserve">Wrocław, </w:t>
      </w:r>
      <w:r w:rsidR="002B6DE0" w:rsidRPr="002B6DE0">
        <w:rPr>
          <w:b/>
        </w:rPr>
        <w:t>30</w:t>
      </w:r>
      <w:r w:rsidRPr="002B6DE0">
        <w:rPr>
          <w:b/>
        </w:rPr>
        <w:t>-</w:t>
      </w:r>
      <w:r w:rsidR="001B73F4" w:rsidRPr="002B6DE0">
        <w:rPr>
          <w:b/>
        </w:rPr>
        <w:t>10</w:t>
      </w:r>
      <w:r w:rsidRPr="002B6DE0">
        <w:rPr>
          <w:b/>
        </w:rPr>
        <w:t>-2018</w:t>
      </w:r>
      <w:r w:rsidR="002B6DE0">
        <w:rPr>
          <w:b/>
        </w:rPr>
        <w:t>r.</w:t>
      </w:r>
    </w:p>
    <w:p w:rsidR="00061E8C" w:rsidRDefault="00061E8C"/>
    <w:p w:rsidR="00061E8C" w:rsidRDefault="00061E8C"/>
    <w:p w:rsidR="00061E8C" w:rsidRPr="00E758C7" w:rsidRDefault="00E758C7">
      <w:pPr>
        <w:rPr>
          <w:i/>
          <w:u w:val="single"/>
        </w:rPr>
      </w:pPr>
      <w:r w:rsidRPr="00E758C7">
        <w:rPr>
          <w:i/>
          <w:u w:val="single"/>
        </w:rPr>
        <w:t>Załącznik:</w:t>
      </w:r>
    </w:p>
    <w:p w:rsidR="00E758C7" w:rsidRDefault="00E758C7">
      <w:r>
        <w:t xml:space="preserve"> Zapytanie ofertowe po zmianach 30-10-2018r.</w:t>
      </w:r>
      <w:bookmarkStart w:id="1" w:name="_GoBack"/>
      <w:bookmarkEnd w:id="1"/>
    </w:p>
    <w:sectPr w:rsidR="00E7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8EF"/>
    <w:multiLevelType w:val="hybridMultilevel"/>
    <w:tmpl w:val="3E8E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8C"/>
    <w:rsid w:val="00026565"/>
    <w:rsid w:val="000348F1"/>
    <w:rsid w:val="000611AA"/>
    <w:rsid w:val="00061E8C"/>
    <w:rsid w:val="000C52D2"/>
    <w:rsid w:val="001B033F"/>
    <w:rsid w:val="001B3530"/>
    <w:rsid w:val="001B73F4"/>
    <w:rsid w:val="00294B47"/>
    <w:rsid w:val="002B6DE0"/>
    <w:rsid w:val="002D424F"/>
    <w:rsid w:val="00310C0C"/>
    <w:rsid w:val="00345686"/>
    <w:rsid w:val="003E5040"/>
    <w:rsid w:val="00431679"/>
    <w:rsid w:val="00435E75"/>
    <w:rsid w:val="004F0368"/>
    <w:rsid w:val="00602C6C"/>
    <w:rsid w:val="00650740"/>
    <w:rsid w:val="00675A72"/>
    <w:rsid w:val="0069250E"/>
    <w:rsid w:val="006B3571"/>
    <w:rsid w:val="006D11D7"/>
    <w:rsid w:val="007B1DA1"/>
    <w:rsid w:val="009B34BE"/>
    <w:rsid w:val="00A43963"/>
    <w:rsid w:val="00B60B0E"/>
    <w:rsid w:val="00C44EF0"/>
    <w:rsid w:val="00CB28A2"/>
    <w:rsid w:val="00CB79BF"/>
    <w:rsid w:val="00CD28AF"/>
    <w:rsid w:val="00D178D3"/>
    <w:rsid w:val="00DF49CC"/>
    <w:rsid w:val="00E758C7"/>
    <w:rsid w:val="00E86FB0"/>
    <w:rsid w:val="00ED132E"/>
    <w:rsid w:val="00ED7EE1"/>
    <w:rsid w:val="00EF5012"/>
    <w:rsid w:val="00F176F2"/>
    <w:rsid w:val="00F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cernb">
    <w:name w:val="spacernb"/>
    <w:basedOn w:val="Domylnaczcionkaakapitu"/>
    <w:rsid w:val="00061E8C"/>
  </w:style>
  <w:style w:type="paragraph" w:styleId="Akapitzlist">
    <w:name w:val="List Paragraph"/>
    <w:basedOn w:val="Normalny"/>
    <w:uiPriority w:val="34"/>
    <w:qFormat/>
    <w:rsid w:val="00DF4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cernb">
    <w:name w:val="spacernb"/>
    <w:basedOn w:val="Domylnaczcionkaakapitu"/>
    <w:rsid w:val="00061E8C"/>
  </w:style>
  <w:style w:type="paragraph" w:styleId="Akapitzlist">
    <w:name w:val="List Paragraph"/>
    <w:basedOn w:val="Normalny"/>
    <w:uiPriority w:val="34"/>
    <w:qFormat/>
    <w:rsid w:val="00DF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2018-10-30T13:15:00Z</cp:lastPrinted>
  <dcterms:created xsi:type="dcterms:W3CDTF">2018-10-30T13:31:00Z</dcterms:created>
  <dcterms:modified xsi:type="dcterms:W3CDTF">2018-10-30T13:31:00Z</dcterms:modified>
</cp:coreProperties>
</file>