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18" w:rsidRPr="00972818" w:rsidRDefault="00972818" w:rsidP="009728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97281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972818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2</w:t>
      </w:r>
      <w:r w:rsidRPr="00972818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do SIWZ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72818" w:rsidRPr="00972818" w:rsidRDefault="00972818" w:rsidP="0097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972818" w:rsidRPr="00972818" w:rsidRDefault="00972818" w:rsidP="0097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972818" w:rsidRPr="00972818" w:rsidRDefault="00972818" w:rsidP="0097281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70C0"/>
          <w:lang w:eastAsia="x-none"/>
        </w:rPr>
      </w:pPr>
      <w:r w:rsidRPr="00972818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972818">
        <w:rPr>
          <w:rFonts w:ascii="Times New Roman" w:eastAsia="Times New Roman" w:hAnsi="Times New Roman" w:cs="Times New Roman"/>
          <w:lang w:eastAsia="x-none"/>
        </w:rPr>
        <w:t>poniżej</w:t>
      </w:r>
      <w:r w:rsidRPr="0097281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972818">
        <w:rPr>
          <w:rFonts w:ascii="Times New Roman" w:eastAsia="Times New Roman" w:hAnsi="Times New Roman" w:cs="Times New Roman"/>
          <w:lang w:eastAsia="x-none"/>
        </w:rPr>
        <w:t xml:space="preserve">135 </w:t>
      </w:r>
      <w:r w:rsidRPr="00972818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972818">
        <w:rPr>
          <w:rFonts w:ascii="Times New Roman" w:eastAsia="Times New Roman" w:hAnsi="Times New Roman" w:cs="Times New Roman"/>
          <w:b/>
          <w:color w:val="0070C0"/>
          <w:lang w:eastAsia="x-none"/>
        </w:rPr>
        <w:t xml:space="preserve"> 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>„Dostawa materiałów eksploatacyjnych do urządzeń drukujących  w okresie 12 miesięcy</w:t>
      </w:r>
      <w:r w:rsidRPr="0097281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dla 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Regionalnego  Centrum Krwiodawstwa 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 xml:space="preserve">                                 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>i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 Krwiolecznictwa im. prof. dr hab. Tadeusza </w:t>
      </w:r>
      <w:proofErr w:type="spellStart"/>
      <w:r w:rsidRPr="00972818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Wrocławiu” </w:t>
      </w:r>
      <w:r w:rsidRPr="0097281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>– nr sprawy 28/P/2016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>.</w:t>
      </w:r>
    </w:p>
    <w:p w:rsidR="00972818" w:rsidRPr="00972818" w:rsidRDefault="00972818" w:rsidP="0097281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97281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97281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97281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97281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97281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972818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972818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972818" w:rsidRPr="00972818" w:rsidRDefault="00972818" w:rsidP="0097281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97281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97281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10. NR KRS</w:t>
      </w:r>
      <w:r w:rsidRPr="0097281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972818" w:rsidRPr="00972818" w:rsidRDefault="00972818" w:rsidP="0097281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972818" w:rsidRPr="00972818" w:rsidRDefault="00972818" w:rsidP="009728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972818" w:rsidRPr="00972818" w:rsidRDefault="00972818" w:rsidP="0097281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1. Składamy ofertę 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>d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>ostaw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>ę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 materiałów eksploatacyjnych do urządzeń drukujących  w okresie 1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>2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 miesięcy</w:t>
      </w:r>
      <w:r w:rsidRPr="00972818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dla 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Regionalnego  Centrum Krwiodawstwa i Krwiolecznictwa im. prof. dr hab. Tadeusza </w:t>
      </w:r>
      <w:proofErr w:type="spellStart"/>
      <w:r w:rsidRPr="00972818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Wrocławiu” – nr sprawy 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 xml:space="preserve">28/P/2016 </w:t>
      </w:r>
    </w:p>
    <w:p w:rsidR="00972818" w:rsidRPr="00972818" w:rsidRDefault="00972818" w:rsidP="00972818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972818">
        <w:rPr>
          <w:rFonts w:ascii="Times New Roman" w:eastAsia="Times New Roman" w:hAnsi="Times New Roman" w:cs="Times New Roman"/>
          <w:b/>
          <w:lang w:val="x-none" w:eastAsia="x-none"/>
        </w:rPr>
        <w:t>1a. Oświadczamy, iż zaoferowan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>y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 przez na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>s przedmiot zamówienia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 spełnia 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 xml:space="preserve">stosownie </w:t>
      </w:r>
      <w:r w:rsidRPr="00972818">
        <w:rPr>
          <w:rFonts w:ascii="Times New Roman" w:eastAsia="Times New Roman" w:hAnsi="Times New Roman" w:cs="Times New Roman"/>
          <w:b/>
          <w:lang w:val="x-none" w:eastAsia="x-none"/>
        </w:rPr>
        <w:t xml:space="preserve">wszystkie wymagania łącznie zawarte w SIWZ nr </w:t>
      </w:r>
      <w:r w:rsidRPr="00972818">
        <w:rPr>
          <w:rFonts w:ascii="Times New Roman" w:eastAsia="Times New Roman" w:hAnsi="Times New Roman" w:cs="Times New Roman"/>
          <w:b/>
          <w:lang w:eastAsia="x-none"/>
        </w:rPr>
        <w:t xml:space="preserve"> 28/P/2016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2.Oferowany przedmiot zamówienia zawarty jest w załączniku nr 1 do formularza ofertowego – wykaz asortymentowo-cenowy.</w:t>
      </w:r>
    </w:p>
    <w:p w:rsidR="00972818" w:rsidRPr="00972818" w:rsidRDefault="00972818" w:rsidP="00972818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3.</w:t>
      </w:r>
      <w:r w:rsidRPr="00972818">
        <w:rPr>
          <w:rFonts w:ascii="Times New Roman" w:eastAsia="Times New Roman" w:hAnsi="Times New Roman" w:cs="Times New Roman"/>
          <w:b/>
          <w:lang w:eastAsia="pl-PL"/>
        </w:rPr>
        <w:t xml:space="preserve">  Oświadczenia niezbędne do uzyskania punktów w kryterium „okres gwarancji”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72818">
        <w:rPr>
          <w:rFonts w:ascii="Times New Roman" w:eastAsia="Times New Roman" w:hAnsi="Times New Roman" w:cs="Times New Roman"/>
          <w:lang w:eastAsia="ar-SA"/>
        </w:rPr>
        <w:t xml:space="preserve">Oświadczamy, </w:t>
      </w:r>
      <w:r w:rsidRPr="00972818">
        <w:rPr>
          <w:rFonts w:ascii="Times New Roman" w:eastAsia="Times New Roman" w:hAnsi="Times New Roman" w:cs="Times New Roman"/>
          <w:b/>
          <w:lang w:eastAsia="ar-SA"/>
        </w:rPr>
        <w:t>że udzielimy/nie udzielimy*</w:t>
      </w:r>
      <w:r w:rsidRPr="00972818">
        <w:rPr>
          <w:rFonts w:ascii="Times New Roman" w:eastAsia="Times New Roman" w:hAnsi="Times New Roman" w:cs="Times New Roman"/>
          <w:lang w:eastAsia="ar-SA"/>
        </w:rPr>
        <w:t xml:space="preserve">  24 miesięcznej gwarancji na cały dostarczony przedmiot zamówienia </w:t>
      </w:r>
      <w:r w:rsidRPr="00972818">
        <w:rPr>
          <w:rFonts w:ascii="Times New Roman" w:eastAsia="Times New Roman" w:hAnsi="Times New Roman" w:cs="Times New Roman"/>
          <w:bCs/>
          <w:iCs/>
          <w:lang w:eastAsia="pl-PL"/>
        </w:rPr>
        <w:t xml:space="preserve">liczony od daty dostawy danej partii towaru do siedziby Zamawiającego. Okres gwarancji jest równy terminowi przydatności do użytku poszczególnych pozycji zamówienia. 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972818" w:rsidRPr="00972818" w:rsidRDefault="00972818" w:rsidP="00972818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4.</w:t>
      </w:r>
      <w:r w:rsidRPr="00972818">
        <w:rPr>
          <w:rFonts w:ascii="Times New Roman" w:eastAsia="Times New Roman" w:hAnsi="Times New Roman" w:cs="Times New Roman"/>
          <w:b/>
          <w:lang w:eastAsia="pl-PL"/>
        </w:rPr>
        <w:t xml:space="preserve">  Oświadczenia niezbędne do uzyskania punktów w kryterium „dostawa na cito”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 xml:space="preserve">Oświadczamy, </w:t>
      </w:r>
      <w:r w:rsidRPr="00972818">
        <w:rPr>
          <w:rFonts w:ascii="Times New Roman" w:eastAsia="Times New Roman" w:hAnsi="Times New Roman" w:cs="Times New Roman"/>
          <w:b/>
          <w:lang w:eastAsia="pl-PL"/>
        </w:rPr>
        <w:t>że oferujemy/nie oferujemy*</w:t>
      </w:r>
      <w:r w:rsidRPr="00972818">
        <w:rPr>
          <w:rFonts w:ascii="Times New Roman" w:eastAsia="Times New Roman" w:hAnsi="Times New Roman" w:cs="Times New Roman"/>
          <w:lang w:eastAsia="pl-PL"/>
        </w:rPr>
        <w:t xml:space="preserve">  termin dostawy na cito  przedmiotu zamówienia, t. j. w wyjątkowych sytuacjach dostawa na Cito – w czasie maksymalnie do 2 dni roboczych od daty złożenia zamówienia za pomocą faksu lub e-maila.      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72818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5. Łączna wartość zamówienia wynosi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(tabela A + tabela B)</w:t>
      </w:r>
      <w:r w:rsidRPr="00972818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72818" w:rsidRPr="00972818" w:rsidRDefault="00972818" w:rsidP="0097281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972818" w:rsidRPr="00972818" w:rsidRDefault="00972818" w:rsidP="0097281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972818" w:rsidRPr="00972818" w:rsidRDefault="00972818" w:rsidP="0097281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2818" w:rsidRPr="00972818" w:rsidRDefault="00972818" w:rsidP="0097281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972818" w:rsidRPr="00972818" w:rsidRDefault="00972818" w:rsidP="0097281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2818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6. Oświadczamy, że część zamówienia powierzymy podwykonawcom*.  / Oświadczamy, że żadną z części zamówienia nie powierzymy podwykonawcom*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72818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97281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 xml:space="preserve">8. Oświadczamy, że należymy/nie należymy* do grupy kapitałowej </w:t>
      </w:r>
      <w:r w:rsidRPr="00972818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1 pkt 23 ustawy </w:t>
      </w:r>
      <w:proofErr w:type="spellStart"/>
      <w:r w:rsidRPr="00972818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972818">
        <w:rPr>
          <w:rFonts w:ascii="Times New Roman" w:eastAsia="Times New Roman" w:hAnsi="Times New Roman" w:cs="Times New Roman"/>
          <w:iCs/>
          <w:lang w:eastAsia="pl-PL"/>
        </w:rPr>
        <w:t>.</w:t>
      </w:r>
      <w:r w:rsidRPr="00972818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72818">
        <w:rPr>
          <w:rFonts w:ascii="Times New Roman" w:eastAsia="Times New Roman" w:hAnsi="Times New Roman" w:cs="Times New Roman"/>
          <w:i/>
          <w:iCs/>
          <w:lang w:eastAsia="pl-PL"/>
        </w:rPr>
        <w:t>*(niepotrzebne skreślić)!!!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72818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972818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972818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1 pkt 23 </w:t>
      </w:r>
      <w:proofErr w:type="spellStart"/>
      <w:r w:rsidRPr="00972818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972818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B)1.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9.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10.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11.</w:t>
      </w:r>
      <w:r w:rsidRPr="009728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72818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2013 r., poz. 907 ze zm.) zastrzegam, że informacje:</w:t>
      </w: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728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72818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2818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72818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972818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972818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72818" w:rsidRPr="00972818" w:rsidRDefault="00972818" w:rsidP="0097281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72818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972818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972818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12. Oświadczamy, że osobą odpowiedzialną za realizację niniejszego zamówienia będzie: ………………………………. …………………………………………………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13. Uważamy się za związanych niniejszą ofertą przez czas wskazany w SIWZ, czyli przez okres 30 dni od upływu terminu składania ofert.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 xml:space="preserve">14. Oświadczamy, że zrealizujemy zamówienie na warunkach określonych w SIWZ  nr  28/P/2016 oraz przedstawionych w niniejszej ofercie. 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 xml:space="preserve">15.Wszelką korespondencję w sprawie niniejszego postępowania należy kierować na adres: </w:t>
      </w:r>
      <w:r w:rsidRPr="0097281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972818" w:rsidRPr="00972818" w:rsidRDefault="00972818" w:rsidP="00972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2818" w:rsidRPr="00972818" w:rsidRDefault="00972818" w:rsidP="00972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818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972818" w:rsidRPr="00972818" w:rsidRDefault="00972818" w:rsidP="0097281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972818" w:rsidRPr="00972818" w:rsidRDefault="00972818" w:rsidP="0097281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972818" w:rsidRPr="00972818" w:rsidRDefault="00972818" w:rsidP="0097281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972818" w:rsidRPr="00972818" w:rsidRDefault="00972818" w:rsidP="0097281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972818" w:rsidRPr="00972818" w:rsidRDefault="00972818" w:rsidP="0097281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972818" w:rsidRPr="00972818" w:rsidRDefault="00972818" w:rsidP="00972818">
      <w:pPr>
        <w:widowControl w:val="0"/>
        <w:tabs>
          <w:tab w:val="left" w:pos="3888"/>
        </w:tabs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i/>
          <w:color w:val="0070C0"/>
          <w:u w:val="single"/>
          <w:lang w:eastAsia="ar-SA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  <w:sectPr w:rsidR="00972818" w:rsidRPr="00972818" w:rsidSect="006B515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91" w:right="851" w:bottom="851" w:left="1276" w:header="709" w:footer="709" w:gutter="0"/>
          <w:cols w:space="708"/>
          <w:docGrid w:linePitch="326"/>
        </w:sectPr>
      </w:pP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2818" w:rsidRPr="00972818" w:rsidRDefault="00972818" w:rsidP="00972818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  <w:r w:rsidRPr="00972818">
        <w:rPr>
          <w:rFonts w:ascii="Times New Roman" w:eastAsia="Times New Roman" w:hAnsi="Times New Roman" w:cs="Times New Roman"/>
          <w:lang w:eastAsia="ar-SA"/>
        </w:rPr>
        <w:tab/>
      </w:r>
      <w:r w:rsidRPr="00972818">
        <w:rPr>
          <w:rFonts w:ascii="Times New Roman" w:eastAsia="Times New Roman" w:hAnsi="Times New Roman" w:cs="Times New Roman"/>
          <w:b/>
          <w:i/>
          <w:lang w:eastAsia="ar-SA"/>
        </w:rPr>
        <w:t>Załącznik nr 1 do formularza ofertowego</w:t>
      </w:r>
    </w:p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900"/>
        <w:gridCol w:w="2920"/>
        <w:gridCol w:w="1040"/>
        <w:gridCol w:w="1000"/>
        <w:gridCol w:w="1018"/>
        <w:gridCol w:w="1180"/>
        <w:gridCol w:w="934"/>
        <w:gridCol w:w="709"/>
        <w:gridCol w:w="446"/>
        <w:gridCol w:w="546"/>
        <w:gridCol w:w="1134"/>
        <w:gridCol w:w="820"/>
        <w:gridCol w:w="740"/>
      </w:tblGrid>
      <w:tr w:rsidR="00972818" w:rsidRPr="00972818" w:rsidTr="004C0675">
        <w:trPr>
          <w:trHeight w:val="285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Tabela A: LISTA KARTRIDŻY, TONERÓW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Drukarka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typ produktu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jed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szacowana 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972818" w:rsidRPr="00972818" w:rsidTr="004C0675">
        <w:trPr>
          <w:trHeight w:val="9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pojemność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wydajność w stronach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wydajność w stronach dot. produktów równoważnych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produkt równoważny (nazwa producenta, kod produktu)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5550/HP PSC1315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56 (C6656AE)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5550/HP PSC1315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57 (C6657AE)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951XL (CN048AE)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951XL (CN047AE)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purpurowy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951XL (CN046AE)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950XL (CN045AE)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53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655 (CZ112AE)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655 (CZ111AE)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purpurowy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655 (CZ110AE)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5525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HP 655 (CZ109AE)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K5400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88 XL (C9396AE)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58,9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K5400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88 XL (C9391AE)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17,1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K5400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88 XL (C9392AE)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17,1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K5400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88 XL (C9393AE)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17,1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940 XL (C4906AE)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49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940 XL (C4907AE)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940 XL (C4908AE)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purpura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8500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940 XL (C4909AE)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6540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339 (C8767EE)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Deskjet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6540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344 (C9363EE)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Photosmart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C4580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350 XL (CB336EE)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Photosmart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C4580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351 XL (CB338EE)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12A (Q2612A)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P1102*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85A (CE285A)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P1005*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35A (CB435A)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15X (C7115X) –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M1522NF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36A (CB436A) –toner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200 M251n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131XL (CF210X)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200 M251n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131A (CF211A)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200 M251n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131A (CF213A)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Pro 200 M251n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HP 131A (CF212A)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E260*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E260A21E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T652n*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T650H11E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X860de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X860H21G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2580*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11A3550 – taśma*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8 mln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zn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Epson FX-870*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EPSON (S015019) – taśma*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5 mln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zn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ML 3320*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09002303 – taśma*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3 mln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zn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B430dn*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43979202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B431dn*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44917602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B6200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09004078 –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MB471W*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44574802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44973536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44973535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44973534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44973533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43459408 -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43459407 -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43459406 -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43459405 -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43324408 -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43381907 -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43381906 -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43381905 -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43324424 -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55.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43324423 -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43324422 -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43324421 -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ML-1610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ML-1610D2 -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ML-2250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ML-2250D5 -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ML-2510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MLT-D119S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ML-1640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MLT-D1082S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CLT-K4092S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CLT-C4092S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błękitny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CLT-M4092S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amarant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CLT-Y4092S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5150DN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TK-580 K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5150DN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TK-580 C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5150DN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TK-580 M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5150DN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TK-580 Y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P6026cdn*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TK-590 K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P6026cdn*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TK-590 C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P6026cdn*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TK-590 M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KYOCERA P6026cdn*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TK-590 Y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TOSHIBA E-STUDIO 263CS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TFC26SK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TOSHIBA E-STUDIO 263CS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TFC26SC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TOSHIBA E-STUDIO 263CS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TFC26SM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TOSHIBA E-STUDIO 263CS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TFC26SY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XEROX PHASER 3435DN*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106R01415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XEROX PHASER 3320*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106R02306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BROTHER HL-5340D*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BROTHER TN-3230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Ksero SHARP AR-121E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SHARP AR 156T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Fax PANASONIC KX-FA83X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PANASONIC KX-FA83X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C240SF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406052 -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C240SF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406053 -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85.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C240SF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406054 -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C240SF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406055 -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C252SF*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407716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C252SF*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407717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C252SF*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407718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Aficio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SP C252SF*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407719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729 BK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729 C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729 M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729 Y – 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BCI-3eBk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BCI-6C-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14,5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BCI-6M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14,5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purpurowy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BCI-6Y - kartridż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14,5 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TN216K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ind w:left="-7" w:firstLine="1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  <w:t>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TN216C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ind w:left="-7" w:firstLine="1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  <w:t>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TN216M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ind w:left="-7" w:firstLine="1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  <w:t>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TN216Y - toner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ind w:left="-7" w:firstLine="1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  <w:t>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MS810dn*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52D2H0E –toner*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ind w:left="-7" w:firstLine="1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  <w:t>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image PROGRAF iPF670*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PFI-107BK*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ind w:left="-7" w:firstLine="1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  <w:t>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image PROGRAF iPF670*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PFI -107C*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ind w:left="-7" w:firstLine="1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  <w:t>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image PROGRAF iPF670*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PFI -107M*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972818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ind w:left="-7" w:firstLine="1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  <w:t>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image PROGRAF iPF670*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PFI – 107Y*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972818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ind w:left="-7" w:firstLine="17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20"/>
                <w:lang w:eastAsia="pl-PL"/>
              </w:rPr>
              <w:t>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image PROGRAF iPF670*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PFI-107BK*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 matowy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818" w:rsidRPr="00972818" w:rsidRDefault="00972818" w:rsidP="0097281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972818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972818">
        <w:trPr>
          <w:trHeight w:val="285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Tabela B : LISTA BĘBNÓW, PASÓW TRANS., UTRWALACZY I GŁOWIC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typ produktu</w:t>
            </w:r>
          </w:p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2"/>
                <w:szCs w:val="18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</w:t>
            </w: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2"/>
                <w:szCs w:val="18"/>
                <w:lang w:eastAsia="pl-PL"/>
              </w:rPr>
              <w:t>wydajność</w:t>
            </w:r>
          </w:p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2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kolor                               w stronach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wydajność (dot. produktów równoważnych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produkt równoważny (nazwa producenta, kod produktu)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szacowana 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B430*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– 43979002*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B431 / MB471W*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– 44574302*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– 44968301*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pas transmisyjny – 44472202*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C301 / C321*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utrwalacz – 44472603*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- 43460208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- 43460207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- 43460206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- 43460205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pas transmisyjny - 43378002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C3400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utrwalacz - 43377003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C5600 / C5700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C5800 / C5900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- 43381721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C5(6/7/8/9)00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pas transmisyjny - 43363412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OKI C5(6/7/8/9)00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utrwalacz - 43363203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Canon i-SENSYS LBP7018C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pojemnik na zużyty toner - 406043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CLT-R409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SAMSUNG CLX-3175 / CLP-310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pojem. na zużyty toner CLT-W409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Fax PANASONIC KX-FA83X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KX-FA84E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BROTHER HL-5340D*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DR-3200*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E260*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E260X22G*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X860de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X860H22G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48 000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A0XV0RD DR311K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- 0XV0TD DR311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C220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pojemnik na zużyty toner - WX-101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Lexmark MS810dn*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Bęben – 52D0ZA0*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DATA…………….</w:t>
            </w: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PODPIS WYKONAWCY</w:t>
            </w: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………………………..</w:t>
            </w: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72818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……………………….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2818" w:rsidRPr="00972818" w:rsidTr="004C0675">
        <w:trPr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8" w:rsidRPr="00972818" w:rsidRDefault="00972818" w:rsidP="0097281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972818" w:rsidRPr="00972818" w:rsidRDefault="00972818" w:rsidP="0097281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  <w:sectPr w:rsidR="00972818" w:rsidRPr="00972818" w:rsidSect="00F74B58">
          <w:pgSz w:w="16838" w:h="11906" w:orient="landscape" w:code="9"/>
          <w:pgMar w:top="1276" w:right="1191" w:bottom="851" w:left="851" w:header="709" w:footer="709" w:gutter="0"/>
          <w:cols w:space="708"/>
          <w:docGrid w:linePitch="326"/>
        </w:sectPr>
      </w:pPr>
    </w:p>
    <w:p w:rsidR="00185763" w:rsidRDefault="00185763" w:rsidP="008B1647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11" w:rsidRDefault="00DB4A11">
      <w:pPr>
        <w:spacing w:after="0" w:line="240" w:lineRule="auto"/>
      </w:pPr>
      <w:r>
        <w:separator/>
      </w:r>
    </w:p>
  </w:endnote>
  <w:endnote w:type="continuationSeparator" w:id="0">
    <w:p w:rsidR="00DB4A11" w:rsidRDefault="00D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50" w:rsidRDefault="008B1647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1F50" w:rsidRDefault="00DB4A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50" w:rsidRDefault="008B1647" w:rsidP="000B3DEF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6DB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11F50" w:rsidRDefault="00DB4A11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11F50" w:rsidRDefault="00DB4A11" w:rsidP="004F025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11" w:rsidRDefault="00DB4A11">
      <w:pPr>
        <w:spacing w:after="0" w:line="240" w:lineRule="auto"/>
      </w:pPr>
      <w:r>
        <w:separator/>
      </w:r>
    </w:p>
  </w:footnote>
  <w:footnote w:type="continuationSeparator" w:id="0">
    <w:p w:rsidR="00DB4A11" w:rsidRDefault="00D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50" w:rsidRPr="0091517C" w:rsidRDefault="008B1647" w:rsidP="00F4195C">
    <w:pPr>
      <w:pStyle w:val="Nagwek"/>
      <w:jc w:val="center"/>
      <w:rPr>
        <w:rFonts w:ascii="Times New Roman" w:hAnsi="Times New Roman"/>
        <w:b/>
        <w:i/>
        <w:sz w:val="22"/>
        <w:szCs w:val="22"/>
        <w:lang w:val="pl-PL"/>
      </w:rPr>
    </w:pPr>
    <w:r>
      <w:rPr>
        <w:rFonts w:ascii="Times New Roman" w:hAnsi="Times New Roman"/>
        <w:b/>
        <w:i/>
        <w:sz w:val="22"/>
        <w:szCs w:val="22"/>
      </w:rPr>
      <w:t xml:space="preserve">NR SPRAWY </w:t>
    </w:r>
    <w:r>
      <w:rPr>
        <w:rFonts w:ascii="Times New Roman" w:hAnsi="Times New Roman"/>
        <w:b/>
        <w:i/>
        <w:sz w:val="22"/>
        <w:szCs w:val="22"/>
        <w:lang w:val="pl-PL"/>
      </w:rPr>
      <w:t>28/P/2016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50" w:rsidRDefault="00DB4A11">
    <w:pPr>
      <w:pStyle w:val="Nagwek"/>
    </w:pPr>
  </w:p>
  <w:p w:rsidR="00811F50" w:rsidRDefault="00DB4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9438E0"/>
    <w:name w:val="WW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/>
      </w:rPr>
    </w:lvl>
  </w:abstractNum>
  <w:abstractNum w:abstractNumId="3">
    <w:nsid w:val="00000015"/>
    <w:multiLevelType w:val="multilevel"/>
    <w:tmpl w:val="85BE5E52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9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0">
    <w:nsid w:val="17ED2064"/>
    <w:multiLevelType w:val="hybridMultilevel"/>
    <w:tmpl w:val="BE86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4060E"/>
    <w:multiLevelType w:val="hybridMultilevel"/>
    <w:tmpl w:val="136EE3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0E47"/>
    <w:multiLevelType w:val="hybridMultilevel"/>
    <w:tmpl w:val="34A0289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C2539D4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5E6F0333"/>
    <w:multiLevelType w:val="hybridMultilevel"/>
    <w:tmpl w:val="B282A2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A3618B"/>
    <w:multiLevelType w:val="hybridMultilevel"/>
    <w:tmpl w:val="A296D302"/>
    <w:lvl w:ilvl="0" w:tplc="72EC383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01A3A"/>
    <w:multiLevelType w:val="hybridMultilevel"/>
    <w:tmpl w:val="577A5740"/>
    <w:lvl w:ilvl="0" w:tplc="93406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E43D5"/>
    <w:multiLevelType w:val="hybridMultilevel"/>
    <w:tmpl w:val="38C40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C35B8"/>
    <w:multiLevelType w:val="hybridMultilevel"/>
    <w:tmpl w:val="FA30C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9228D1A">
      <w:start w:val="1"/>
      <w:numFmt w:val="lowerLetter"/>
      <w:lvlText w:val="%2)"/>
      <w:lvlJc w:val="left"/>
      <w:pPr>
        <w:tabs>
          <w:tab w:val="num" w:pos="1508"/>
        </w:tabs>
        <w:ind w:left="1508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F3FEE"/>
    <w:multiLevelType w:val="hybridMultilevel"/>
    <w:tmpl w:val="3338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D1431"/>
    <w:multiLevelType w:val="multilevel"/>
    <w:tmpl w:val="96F84FE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23838CF"/>
    <w:multiLevelType w:val="hybridMultilevel"/>
    <w:tmpl w:val="46B59A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21"/>
  </w:num>
  <w:num w:numId="9">
    <w:abstractNumId w:val="20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3"/>
  </w:num>
  <w:num w:numId="15">
    <w:abstractNumId w:val="2"/>
  </w:num>
  <w:num w:numId="16">
    <w:abstractNumId w:val="11"/>
  </w:num>
  <w:num w:numId="17">
    <w:abstractNumId w:val="5"/>
    <w:lvlOverride w:ilvl="0">
      <w:startOverride w:val="1"/>
    </w:lvlOverride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1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8"/>
    <w:rsid w:val="000B7CB4"/>
    <w:rsid w:val="00185763"/>
    <w:rsid w:val="008B1647"/>
    <w:rsid w:val="00972818"/>
    <w:rsid w:val="009E56DB"/>
    <w:rsid w:val="00D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281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7281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7281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72818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72818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72818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72818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72818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818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7281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72818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72818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7281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7281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72818"/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972818"/>
  </w:style>
  <w:style w:type="paragraph" w:styleId="Tekstpodstawowy2">
    <w:name w:val="Body Text 2"/>
    <w:basedOn w:val="Normalny"/>
    <w:link w:val="Tekstpodstawowy2Znak"/>
    <w:rsid w:val="009728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281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72818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72818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728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972818"/>
  </w:style>
  <w:style w:type="paragraph" w:styleId="Tekstpodstawowy">
    <w:name w:val="Body Text"/>
    <w:basedOn w:val="Normalny"/>
    <w:link w:val="TekstpodstawowyZnak"/>
    <w:rsid w:val="0097281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281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72818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2818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72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281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9728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972818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81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972818"/>
    <w:rPr>
      <w:vanish/>
      <w:color w:val="FF0000"/>
    </w:rPr>
  </w:style>
  <w:style w:type="paragraph" w:styleId="NormalnyWeb">
    <w:name w:val="Normal (Web)"/>
    <w:basedOn w:val="Normalny"/>
    <w:rsid w:val="0097281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72818"/>
    <w:rPr>
      <w:color w:val="0000FF"/>
      <w:u w:val="single"/>
    </w:rPr>
  </w:style>
  <w:style w:type="table" w:styleId="Tabela-Siatka">
    <w:name w:val="Table Grid"/>
    <w:basedOn w:val="Standardowy"/>
    <w:rsid w:val="0097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281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7281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a2">
    <w:name w:val="List 2"/>
    <w:basedOn w:val="Normalny"/>
    <w:rsid w:val="009728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97281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97281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9728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728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pacernb">
    <w:name w:val="spacernb"/>
    <w:basedOn w:val="Domylnaczcionkaakapitu"/>
    <w:rsid w:val="00972818"/>
  </w:style>
  <w:style w:type="paragraph" w:styleId="Akapitzlist">
    <w:name w:val="List Paragraph"/>
    <w:basedOn w:val="Normalny"/>
    <w:uiPriority w:val="34"/>
    <w:qFormat/>
    <w:rsid w:val="009728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7281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72818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72818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281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sid w:val="00972818"/>
    <w:rPr>
      <w:vertAlign w:val="superscript"/>
    </w:rPr>
  </w:style>
  <w:style w:type="paragraph" w:customStyle="1" w:styleId="Default">
    <w:name w:val="Default"/>
    <w:rsid w:val="0097281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Znak Znak5"/>
    <w:rsid w:val="00972818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972818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972818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97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972818"/>
  </w:style>
  <w:style w:type="character" w:styleId="UyteHipercze">
    <w:name w:val="FollowedHyperlink"/>
    <w:uiPriority w:val="99"/>
    <w:unhideWhenUsed/>
    <w:rsid w:val="00972818"/>
    <w:rPr>
      <w:color w:val="800080"/>
      <w:u w:val="single"/>
    </w:rPr>
  </w:style>
  <w:style w:type="paragraph" w:customStyle="1" w:styleId="xl65">
    <w:name w:val="xl65"/>
    <w:basedOn w:val="Normalny"/>
    <w:rsid w:val="0097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72818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9728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9728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97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97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728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rsid w:val="00972818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rsid w:val="00972818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9728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0">
    <w:name w:val="fontstyle37"/>
    <w:rsid w:val="00972818"/>
  </w:style>
  <w:style w:type="paragraph" w:customStyle="1" w:styleId="Standard">
    <w:name w:val="Standard"/>
    <w:rsid w:val="009728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numbering" w:customStyle="1" w:styleId="WWNum1">
    <w:name w:val="WWNum1"/>
    <w:basedOn w:val="Bezlisty"/>
    <w:rsid w:val="00972818"/>
    <w:pPr>
      <w:numPr>
        <w:numId w:val="9"/>
      </w:numPr>
    </w:pPr>
  </w:style>
  <w:style w:type="paragraph" w:customStyle="1" w:styleId="xl88">
    <w:name w:val="xl88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97281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97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97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97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97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6">
    <w:name w:val="xl96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97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97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105">
    <w:name w:val="xl105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281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7281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7281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72818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72818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72818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72818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72818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818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7281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72818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72818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7281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7281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72818"/>
    <w:rPr>
      <w:rFonts w:ascii="Times New Roman" w:eastAsia="Times New Roman" w:hAnsi="Times New Roman" w:cs="Times New Roman"/>
      <w:b/>
      <w:color w:val="0000FF"/>
      <w:sz w:val="23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972818"/>
  </w:style>
  <w:style w:type="paragraph" w:styleId="Tekstpodstawowy2">
    <w:name w:val="Body Text 2"/>
    <w:basedOn w:val="Normalny"/>
    <w:link w:val="Tekstpodstawowy2Znak"/>
    <w:rsid w:val="009728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281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72818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72818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728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972818"/>
  </w:style>
  <w:style w:type="paragraph" w:styleId="Tekstpodstawowy">
    <w:name w:val="Body Text"/>
    <w:basedOn w:val="Normalny"/>
    <w:link w:val="TekstpodstawowyZnak"/>
    <w:rsid w:val="0097281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281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72818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2818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72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281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9728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728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972818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81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972818"/>
    <w:rPr>
      <w:vanish/>
      <w:color w:val="FF0000"/>
    </w:rPr>
  </w:style>
  <w:style w:type="paragraph" w:styleId="NormalnyWeb">
    <w:name w:val="Normal (Web)"/>
    <w:basedOn w:val="Normalny"/>
    <w:rsid w:val="0097281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72818"/>
    <w:rPr>
      <w:color w:val="0000FF"/>
      <w:u w:val="single"/>
    </w:rPr>
  </w:style>
  <w:style w:type="table" w:styleId="Tabela-Siatka">
    <w:name w:val="Table Grid"/>
    <w:basedOn w:val="Standardowy"/>
    <w:rsid w:val="0097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281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7281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a2">
    <w:name w:val="List 2"/>
    <w:basedOn w:val="Normalny"/>
    <w:rsid w:val="009728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97281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97281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9728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728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pacernb">
    <w:name w:val="spacernb"/>
    <w:basedOn w:val="Domylnaczcionkaakapitu"/>
    <w:rsid w:val="00972818"/>
  </w:style>
  <w:style w:type="paragraph" w:styleId="Akapitzlist">
    <w:name w:val="List Paragraph"/>
    <w:basedOn w:val="Normalny"/>
    <w:uiPriority w:val="34"/>
    <w:qFormat/>
    <w:rsid w:val="009728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7281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72818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72818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281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sid w:val="00972818"/>
    <w:rPr>
      <w:vertAlign w:val="superscript"/>
    </w:rPr>
  </w:style>
  <w:style w:type="paragraph" w:customStyle="1" w:styleId="Default">
    <w:name w:val="Default"/>
    <w:rsid w:val="0097281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Znak Znak5"/>
    <w:rsid w:val="00972818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972818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972818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97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972818"/>
  </w:style>
  <w:style w:type="character" w:styleId="UyteHipercze">
    <w:name w:val="FollowedHyperlink"/>
    <w:uiPriority w:val="99"/>
    <w:unhideWhenUsed/>
    <w:rsid w:val="00972818"/>
    <w:rPr>
      <w:color w:val="800080"/>
      <w:u w:val="single"/>
    </w:rPr>
  </w:style>
  <w:style w:type="paragraph" w:customStyle="1" w:styleId="xl65">
    <w:name w:val="xl65"/>
    <w:basedOn w:val="Normalny"/>
    <w:rsid w:val="0097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72818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9728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9728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97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97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728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rsid w:val="00972818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rsid w:val="00972818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9728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0">
    <w:name w:val="fontstyle37"/>
    <w:rsid w:val="00972818"/>
  </w:style>
  <w:style w:type="paragraph" w:customStyle="1" w:styleId="Standard">
    <w:name w:val="Standard"/>
    <w:rsid w:val="009728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numbering" w:customStyle="1" w:styleId="WWNum1">
    <w:name w:val="WWNum1"/>
    <w:basedOn w:val="Bezlisty"/>
    <w:rsid w:val="00972818"/>
    <w:pPr>
      <w:numPr>
        <w:numId w:val="9"/>
      </w:numPr>
    </w:pPr>
  </w:style>
  <w:style w:type="paragraph" w:customStyle="1" w:styleId="xl88">
    <w:name w:val="xl88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97281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97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97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97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97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6">
    <w:name w:val="xl96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97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97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97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105">
    <w:name w:val="xl105"/>
    <w:basedOn w:val="Normalny"/>
    <w:rsid w:val="0097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97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2725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2016-11-07T11:49:00Z</dcterms:created>
  <dcterms:modified xsi:type="dcterms:W3CDTF">2016-11-07T11:55:00Z</dcterms:modified>
</cp:coreProperties>
</file>